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A4C50" w14:textId="3EC08515" w:rsidR="00BB15FB" w:rsidRPr="002D55B4" w:rsidRDefault="00CB35AB" w:rsidP="00536DD7">
      <w:pPr>
        <w:spacing w:before="120"/>
        <w:jc w:val="center"/>
        <w:rPr>
          <w:rFonts w:ascii="Arial" w:hAnsi="Arial" w:cs="Arial"/>
          <w:b/>
          <w:sz w:val="48"/>
          <w:szCs w:val="48"/>
        </w:rPr>
      </w:pPr>
      <w:r w:rsidRPr="002D55B4">
        <w:rPr>
          <w:rFonts w:ascii="Times New Roman" w:eastAsia="Times New Roman" w:hAnsi="Times New Roman" w:cs="Times New Roman"/>
          <w:b/>
          <w:bCs/>
          <w:i/>
          <w:color w:val="FF0000"/>
          <w:sz w:val="48"/>
          <w:szCs w:val="48"/>
          <w:lang w:eastAsia="nl-BE"/>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Terugblik op… 16de Lentewandelzoektocht Gent</w:t>
      </w:r>
      <w:bookmarkStart w:id="0" w:name="_Hlk112605458"/>
    </w:p>
    <w:bookmarkEnd w:id="0"/>
    <w:p w14:paraId="6B5A4C51" w14:textId="77777777" w:rsidR="000D444C" w:rsidRDefault="005576AC" w:rsidP="005039BC">
      <w:pPr>
        <w:spacing w:after="0" w:line="80" w:lineRule="atLeast"/>
        <w:jc w:val="both"/>
        <w:rPr>
          <w:rFonts w:cstheme="minorHAnsi"/>
        </w:rPr>
      </w:pPr>
      <w:r w:rsidRPr="00A72383">
        <w:rPr>
          <w:rFonts w:cstheme="minorHAnsi"/>
        </w:rPr>
        <w:t xml:space="preserve">De Lentewandelzoektocht in Gent is na 16 edities uitgegroeid tot niets minder dan een echte klassieker in de zoektochtwereld. Jaar na jaar trekt deze zoektocht een </w:t>
      </w:r>
      <w:r w:rsidR="001248FF">
        <w:rPr>
          <w:rFonts w:cstheme="minorHAnsi"/>
        </w:rPr>
        <w:t>hoog</w:t>
      </w:r>
      <w:r w:rsidRPr="00A72383">
        <w:rPr>
          <w:rFonts w:cstheme="minorHAnsi"/>
        </w:rPr>
        <w:t xml:space="preserve"> aantal deelnemers, en dat hoeft niet te verwonderen. </w:t>
      </w:r>
      <w:r w:rsidR="0081620C" w:rsidRPr="00A72383">
        <w:rPr>
          <w:rFonts w:cstheme="minorHAnsi"/>
        </w:rPr>
        <w:t>Aan een mooi parcours en pittoresk</w:t>
      </w:r>
      <w:r w:rsidR="0022139E">
        <w:rPr>
          <w:rFonts w:cstheme="minorHAnsi"/>
        </w:rPr>
        <w:t xml:space="preserve"> decor</w:t>
      </w:r>
      <w:r w:rsidR="001011C0">
        <w:rPr>
          <w:rFonts w:cstheme="minorHAnsi"/>
        </w:rPr>
        <w:t xml:space="preserve"> is</w:t>
      </w:r>
      <w:r w:rsidR="0081620C" w:rsidRPr="00A72383">
        <w:rPr>
          <w:rFonts w:cstheme="minorHAnsi"/>
        </w:rPr>
        <w:t xml:space="preserve"> in Gent</w:t>
      </w:r>
      <w:r w:rsidR="009D092D" w:rsidRPr="00A72383">
        <w:rPr>
          <w:rFonts w:cstheme="minorHAnsi"/>
        </w:rPr>
        <w:t xml:space="preserve"> uiteraard</w:t>
      </w:r>
      <w:r w:rsidR="0081620C" w:rsidRPr="00A72383">
        <w:rPr>
          <w:rFonts w:cstheme="minorHAnsi"/>
        </w:rPr>
        <w:t xml:space="preserve"> geen gebrek. Daarnaast blijft dit na </w:t>
      </w:r>
      <w:r w:rsidR="0022139E">
        <w:rPr>
          <w:rFonts w:cstheme="minorHAnsi"/>
        </w:rPr>
        <w:t>al die jaren nog steeds een prima</w:t>
      </w:r>
      <w:r w:rsidR="0081620C" w:rsidRPr="00A72383">
        <w:rPr>
          <w:rFonts w:cstheme="minorHAnsi"/>
        </w:rPr>
        <w:t xml:space="preserve"> in elkaar gestoken zoektocht me</w:t>
      </w:r>
      <w:r w:rsidR="00315284" w:rsidRPr="00A72383">
        <w:rPr>
          <w:rFonts w:cstheme="minorHAnsi"/>
        </w:rPr>
        <w:t xml:space="preserve">t goed uitgedokterde valletjes. Ook het routeblad is elk jaar opnieuw een pareltje: foto’s, </w:t>
      </w:r>
      <w:r w:rsidR="00700DA2">
        <w:rPr>
          <w:rFonts w:cstheme="minorHAnsi"/>
        </w:rPr>
        <w:t xml:space="preserve">kleur, </w:t>
      </w:r>
      <w:r w:rsidR="00315284" w:rsidRPr="00A72383">
        <w:rPr>
          <w:rFonts w:cstheme="minorHAnsi"/>
        </w:rPr>
        <w:t>veel toeristische informatie, kortom</w:t>
      </w:r>
      <w:r w:rsidR="00C12DFB">
        <w:rPr>
          <w:rFonts w:cstheme="minorHAnsi"/>
        </w:rPr>
        <w:t>:</w:t>
      </w:r>
      <w:r w:rsidR="00315284" w:rsidRPr="00A72383">
        <w:rPr>
          <w:rFonts w:cstheme="minorHAnsi"/>
        </w:rPr>
        <w:t xml:space="preserve"> voor mij een voorbeeld hoe een</w:t>
      </w:r>
      <w:r w:rsidR="001011C0">
        <w:rPr>
          <w:rFonts w:cstheme="minorHAnsi"/>
        </w:rPr>
        <w:t xml:space="preserve"> modern en aantrekkelijk</w:t>
      </w:r>
      <w:r w:rsidR="00315284" w:rsidRPr="00A72383">
        <w:rPr>
          <w:rFonts w:cstheme="minorHAnsi"/>
        </w:rPr>
        <w:t xml:space="preserve"> routeblad er </w:t>
      </w:r>
      <w:r w:rsidR="001011C0">
        <w:rPr>
          <w:rFonts w:cstheme="minorHAnsi"/>
        </w:rPr>
        <w:t>kan uitzien.</w:t>
      </w:r>
      <w:r w:rsidR="000B1B9F">
        <w:rPr>
          <w:rFonts w:cstheme="minorHAnsi"/>
        </w:rPr>
        <w:t xml:space="preserve"> </w:t>
      </w:r>
      <w:r w:rsidR="000D444C">
        <w:rPr>
          <w:rFonts w:cstheme="minorHAnsi"/>
        </w:rPr>
        <w:t xml:space="preserve">Het is moeilijk om vragen te kiezen wanneer er </w:t>
      </w:r>
      <w:r w:rsidR="000B1B9F">
        <w:rPr>
          <w:rFonts w:cstheme="minorHAnsi"/>
        </w:rPr>
        <w:t>zoveel</w:t>
      </w:r>
      <w:r w:rsidR="000D444C">
        <w:rPr>
          <w:rFonts w:cstheme="minorHAnsi"/>
        </w:rPr>
        <w:t xml:space="preserve"> zijn die het bespreken waard zijn, maar hierbij toch een kleine selectie:</w:t>
      </w:r>
    </w:p>
    <w:p w14:paraId="0FA5BA13" w14:textId="77777777" w:rsidR="00BD24AB" w:rsidRPr="00536DD7" w:rsidRDefault="00BD24AB" w:rsidP="005039BC">
      <w:pPr>
        <w:spacing w:after="0" w:line="80" w:lineRule="atLeast"/>
        <w:jc w:val="both"/>
        <w:rPr>
          <w:rFonts w:cstheme="minorHAnsi"/>
          <w:sz w:val="28"/>
          <w:szCs w:val="28"/>
        </w:rPr>
      </w:pPr>
    </w:p>
    <w:p w14:paraId="6B5A4C52" w14:textId="26403AEE" w:rsidR="009D092D" w:rsidRDefault="000D444C" w:rsidP="005039BC">
      <w:pPr>
        <w:spacing w:after="0" w:line="80" w:lineRule="atLeast"/>
        <w:rPr>
          <w:rFonts w:cstheme="minorHAnsi"/>
          <w:b/>
        </w:rPr>
      </w:pPr>
      <w:r w:rsidRPr="00E12BDF">
        <w:rPr>
          <w:rFonts w:cstheme="minorHAnsi"/>
          <w:b/>
        </w:rPr>
        <w:t>Vraag 4: Wat loopt, vgtp, het gevaar weggesleept te worden?</w:t>
      </w:r>
      <w:r w:rsidR="0012708A" w:rsidRPr="0012708A">
        <w:rPr>
          <w:rFonts w:ascii="Calibri" w:eastAsia="Calibri" w:hAnsi="Calibri" w:cs="Times New Roman"/>
          <w:noProof/>
        </w:rPr>
        <w:t xml:space="preserve"> </w:t>
      </w:r>
      <w:r w:rsidRPr="00E12BDF">
        <w:rPr>
          <w:rFonts w:cstheme="minorHAnsi"/>
          <w:b/>
        </w:rPr>
        <w:br/>
        <w:t>M.A.: een auto – een vehikel – een fiets – een japanner – een deux-</w:t>
      </w:r>
      <w:proofErr w:type="spellStart"/>
      <w:r w:rsidRPr="00E12BDF">
        <w:rPr>
          <w:rFonts w:cstheme="minorHAnsi"/>
          <w:b/>
        </w:rPr>
        <w:t>cheveaux</w:t>
      </w:r>
      <w:proofErr w:type="spellEnd"/>
      <w:r w:rsidRPr="00E12BDF">
        <w:rPr>
          <w:rFonts w:cstheme="minorHAnsi"/>
          <w:b/>
        </w:rPr>
        <w:t>.</w:t>
      </w:r>
    </w:p>
    <w:p w14:paraId="601FD44C" w14:textId="05F9EBBB" w:rsidR="00C95737" w:rsidRPr="00C95737" w:rsidRDefault="002C0A58" w:rsidP="005039BC">
      <w:pPr>
        <w:spacing w:after="0" w:line="80" w:lineRule="atLeast"/>
        <w:rPr>
          <w:rFonts w:cstheme="minorHAnsi"/>
          <w:b/>
          <w:sz w:val="16"/>
          <w:szCs w:val="16"/>
        </w:rPr>
      </w:pPr>
      <w:r w:rsidRPr="0012708A">
        <w:rPr>
          <w:rFonts w:ascii="Calibri" w:eastAsia="Calibri" w:hAnsi="Calibri" w:cs="Times New Roman"/>
          <w:noProof/>
        </w:rPr>
        <w:drawing>
          <wp:anchor distT="0" distB="0" distL="114300" distR="114300" simplePos="0" relativeHeight="251659264" behindDoc="0" locked="0" layoutInCell="1" allowOverlap="1" wp14:anchorId="06E46D05" wp14:editId="42A7455D">
            <wp:simplePos x="0" y="0"/>
            <wp:positionH relativeFrom="column">
              <wp:posOffset>4243705</wp:posOffset>
            </wp:positionH>
            <wp:positionV relativeFrom="paragraph">
              <wp:posOffset>130175</wp:posOffset>
            </wp:positionV>
            <wp:extent cx="2019300" cy="1081405"/>
            <wp:effectExtent l="0" t="0" r="0" b="4445"/>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8492" t="28924" r="26323" b="49912"/>
                    <a:stretch/>
                  </pic:blipFill>
                  <pic:spPr bwMode="auto">
                    <a:xfrm>
                      <a:off x="0" y="0"/>
                      <a:ext cx="2019300" cy="1081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A4C53" w14:textId="53920D7D" w:rsidR="000D444C" w:rsidRPr="000D444C" w:rsidRDefault="000D444C" w:rsidP="005039BC">
      <w:pPr>
        <w:spacing w:after="0" w:line="80" w:lineRule="atLeast"/>
        <w:jc w:val="both"/>
        <w:rPr>
          <w:rFonts w:cstheme="minorHAnsi"/>
        </w:rPr>
      </w:pPr>
      <w:r>
        <w:rPr>
          <w:rFonts w:cstheme="minorHAnsi"/>
        </w:rPr>
        <w:t>Bij deze vraag gingen wij in de fout. Je vond ter plaatse een auto, wat ook een vehikel is, dus dat leverde al twee goede antwoorden op. Een japanner is volgens Prisma een voertuig dat in Japan is gemaakt, en was dus ook geldig. Deux-</w:t>
      </w:r>
      <w:proofErr w:type="spellStart"/>
      <w:r>
        <w:rPr>
          <w:rFonts w:cstheme="minorHAnsi"/>
        </w:rPr>
        <w:t>cheveaux</w:t>
      </w:r>
      <w:proofErr w:type="spellEnd"/>
      <w:r>
        <w:rPr>
          <w:rFonts w:cstheme="minorHAnsi"/>
        </w:rPr>
        <w:t xml:space="preserve"> was verkeerd gespeld en viel dus weg. Maar dan de fiets. Hier </w:t>
      </w:r>
      <w:r w:rsidR="0012646A">
        <w:rPr>
          <w:rFonts w:cstheme="minorHAnsi"/>
        </w:rPr>
        <w:t>zaten we met een dilemma: volgens</w:t>
      </w:r>
      <w:r w:rsidR="00254B73">
        <w:rPr>
          <w:rFonts w:cstheme="minorHAnsi"/>
        </w:rPr>
        <w:t xml:space="preserve"> onze trouwe</w:t>
      </w:r>
      <w:r w:rsidR="002D38D7">
        <w:rPr>
          <w:rFonts w:cstheme="minorHAnsi"/>
        </w:rPr>
        <w:t xml:space="preserve"> </w:t>
      </w:r>
      <w:r w:rsidR="00254B73">
        <w:rPr>
          <w:rFonts w:cstheme="minorHAnsi"/>
        </w:rPr>
        <w:t>vriend</w:t>
      </w:r>
      <w:r w:rsidR="0012646A">
        <w:rPr>
          <w:rFonts w:cstheme="minorHAnsi"/>
        </w:rPr>
        <w:t xml:space="preserve"> Prisma kan een fiets niet weggesleept worden. Maar ter plaatse zag je wel een afbeelding met een fiets die getakeld wordt en</w:t>
      </w:r>
      <w:r w:rsidR="002D38D7">
        <w:rPr>
          <w:rFonts w:cstheme="minorHAnsi"/>
        </w:rPr>
        <w:t xml:space="preserve"> zoals we weten telt</w:t>
      </w:r>
      <w:r w:rsidR="0012646A">
        <w:rPr>
          <w:rFonts w:cstheme="minorHAnsi"/>
        </w:rPr>
        <w:t xml:space="preserve"> een afbeelding voor werkelijkheid. </w:t>
      </w:r>
      <w:r w:rsidR="006B63BE">
        <w:rPr>
          <w:rFonts w:cstheme="minorHAnsi"/>
        </w:rPr>
        <w:t>W</w:t>
      </w:r>
      <w:r w:rsidR="0032199D">
        <w:rPr>
          <w:rFonts w:cstheme="minorHAnsi"/>
        </w:rPr>
        <w:t xml:space="preserve">ij </w:t>
      </w:r>
      <w:r w:rsidR="006B63BE">
        <w:rPr>
          <w:rFonts w:cstheme="minorHAnsi"/>
        </w:rPr>
        <w:t>gingen voort op de Prisma-betekenis</w:t>
      </w:r>
      <w:r w:rsidR="0012646A">
        <w:rPr>
          <w:rFonts w:cstheme="minorHAnsi"/>
        </w:rPr>
        <w:t xml:space="preserve"> in plaats van</w:t>
      </w:r>
      <w:r w:rsidR="006B63BE">
        <w:rPr>
          <w:rFonts w:cstheme="minorHAnsi"/>
        </w:rPr>
        <w:t xml:space="preserve"> op</w:t>
      </w:r>
      <w:r w:rsidR="00CA0678">
        <w:rPr>
          <w:rFonts w:cstheme="minorHAnsi"/>
        </w:rPr>
        <w:t xml:space="preserve"> de regel</w:t>
      </w:r>
      <w:r w:rsidR="0012646A">
        <w:rPr>
          <w:rFonts w:cstheme="minorHAnsi"/>
        </w:rPr>
        <w:t xml:space="preserve"> ‘afbeeldi</w:t>
      </w:r>
      <w:r w:rsidR="001A40BC">
        <w:rPr>
          <w:rFonts w:cstheme="minorHAnsi"/>
        </w:rPr>
        <w:t xml:space="preserve">ng telt voor werkelijkheid’ </w:t>
      </w:r>
      <w:r w:rsidR="006B63BE">
        <w:rPr>
          <w:rFonts w:cstheme="minorHAnsi"/>
        </w:rPr>
        <w:t xml:space="preserve">maar helaas, Prisma stuurde ons het </w:t>
      </w:r>
      <w:r w:rsidR="006E069F">
        <w:rPr>
          <w:rFonts w:cstheme="minorHAnsi"/>
        </w:rPr>
        <w:t xml:space="preserve">spreekwoordelijke </w:t>
      </w:r>
      <w:r w:rsidR="006B63BE">
        <w:rPr>
          <w:rFonts w:cstheme="minorHAnsi"/>
        </w:rPr>
        <w:t>bos in.</w:t>
      </w:r>
    </w:p>
    <w:p w14:paraId="27F08520" w14:textId="77777777" w:rsidR="006D1A83" w:rsidRDefault="006D1A83" w:rsidP="005039BC">
      <w:pPr>
        <w:spacing w:after="0" w:line="80" w:lineRule="atLeast"/>
        <w:rPr>
          <w:rFonts w:cstheme="minorHAnsi"/>
        </w:rPr>
      </w:pPr>
    </w:p>
    <w:p w14:paraId="116B5110" w14:textId="72BD08C9" w:rsidR="005039BC" w:rsidRPr="006D1A83" w:rsidRDefault="000D444C" w:rsidP="005039BC">
      <w:pPr>
        <w:spacing w:after="0" w:line="80" w:lineRule="atLeast"/>
        <w:rPr>
          <w:rFonts w:cstheme="minorHAnsi"/>
        </w:rPr>
      </w:pPr>
      <w:r w:rsidRPr="002B715F">
        <w:rPr>
          <w:rFonts w:cstheme="minorHAnsi"/>
        </w:rPr>
        <w:t>In de omgeving van deze viersprong zien we een bizar groepje kaarters. Heel gezellig lijkt het er niet</w:t>
      </w:r>
      <w:r w:rsidR="00030733">
        <w:rPr>
          <w:rFonts w:cstheme="minorHAnsi"/>
        </w:rPr>
        <w:t xml:space="preserve"> </w:t>
      </w:r>
      <w:r w:rsidRPr="002B715F">
        <w:rPr>
          <w:rFonts w:cstheme="minorHAnsi"/>
        </w:rPr>
        <w:t>aan toe te gaan. Los de hier gestelde vraag op.</w:t>
      </w:r>
      <w:r w:rsidR="00BB0C0A">
        <w:rPr>
          <w:rFonts w:cstheme="minorHAnsi"/>
        </w:rPr>
        <w:t xml:space="preserve"> </w:t>
      </w:r>
    </w:p>
    <w:p w14:paraId="6B5A4C55" w14:textId="77777777" w:rsidR="00F65BC8" w:rsidRDefault="000D444C" w:rsidP="005039BC">
      <w:pPr>
        <w:spacing w:after="0" w:line="80" w:lineRule="atLeast"/>
        <w:rPr>
          <w:rFonts w:cstheme="minorHAnsi"/>
          <w:b/>
        </w:rPr>
      </w:pPr>
      <w:r w:rsidRPr="00E12BDF">
        <w:rPr>
          <w:rFonts w:cstheme="minorHAnsi"/>
          <w:b/>
        </w:rPr>
        <w:t>Vraag 5: Wat is troef vgtp?</w:t>
      </w:r>
    </w:p>
    <w:p w14:paraId="6B5A4C56" w14:textId="77777777" w:rsidR="00115824" w:rsidRPr="005039BC" w:rsidRDefault="00115824" w:rsidP="005039BC">
      <w:pPr>
        <w:spacing w:after="0" w:line="80" w:lineRule="atLeast"/>
        <w:rPr>
          <w:rFonts w:ascii="Arial" w:hAnsi="Arial" w:cs="Arial"/>
          <w:b/>
          <w:sz w:val="8"/>
          <w:szCs w:val="8"/>
        </w:rPr>
      </w:pPr>
    </w:p>
    <w:p w14:paraId="6B5A4C57" w14:textId="70D64A07" w:rsidR="009A2013" w:rsidRDefault="00915F8A" w:rsidP="005039BC">
      <w:pPr>
        <w:spacing w:after="0" w:line="80" w:lineRule="atLeast"/>
        <w:jc w:val="both"/>
        <w:rPr>
          <w:rFonts w:cstheme="minorHAnsi"/>
        </w:rPr>
      </w:pPr>
      <w:r w:rsidRPr="00915F8A">
        <w:rPr>
          <w:rFonts w:ascii="Calibri" w:eastAsia="Calibri" w:hAnsi="Calibri" w:cs="Times New Roman"/>
          <w:b/>
          <w:bCs/>
          <w:noProof/>
          <w:color w:val="0000FF"/>
          <w:sz w:val="32"/>
          <w:szCs w:val="32"/>
        </w:rPr>
        <w:drawing>
          <wp:anchor distT="0" distB="0" distL="114300" distR="114300" simplePos="0" relativeHeight="251663360" behindDoc="0" locked="0" layoutInCell="1" allowOverlap="1" wp14:anchorId="493B01AE" wp14:editId="57EF5032">
            <wp:simplePos x="0" y="0"/>
            <wp:positionH relativeFrom="column">
              <wp:posOffset>2498725</wp:posOffset>
            </wp:positionH>
            <wp:positionV relativeFrom="paragraph">
              <wp:posOffset>1258570</wp:posOffset>
            </wp:positionV>
            <wp:extent cx="3768725" cy="579120"/>
            <wp:effectExtent l="0" t="0" r="3175" b="0"/>
            <wp:wrapSquare wrapText="bothSides"/>
            <wp:docPr id="3" name="Afbeelding 3" descr="Afbeelding met tekst,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apparaat, meter&#10;&#10;Automatisch gegenereerde beschrijving"/>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68725" cy="579120"/>
                    </a:xfrm>
                    <a:prstGeom prst="rect">
                      <a:avLst/>
                    </a:prstGeom>
                  </pic:spPr>
                </pic:pic>
              </a:graphicData>
            </a:graphic>
            <wp14:sizeRelH relativeFrom="margin">
              <wp14:pctWidth>0</wp14:pctWidth>
            </wp14:sizeRelH>
            <wp14:sizeRelV relativeFrom="margin">
              <wp14:pctHeight>0</wp14:pctHeight>
            </wp14:sizeRelV>
          </wp:anchor>
        </w:drawing>
      </w:r>
      <w:r w:rsidR="00E60B8D" w:rsidRPr="00E60B8D">
        <w:rPr>
          <w:rFonts w:ascii="Calibri" w:eastAsia="Calibri" w:hAnsi="Calibri" w:cs="Times New Roman"/>
          <w:noProof/>
          <w:color w:val="0000FF"/>
          <w:sz w:val="32"/>
          <w:szCs w:val="32"/>
        </w:rPr>
        <w:drawing>
          <wp:anchor distT="0" distB="0" distL="114300" distR="114300" simplePos="0" relativeHeight="251661312" behindDoc="0" locked="0" layoutInCell="1" allowOverlap="1" wp14:anchorId="6BD026EE" wp14:editId="06B812CD">
            <wp:simplePos x="0" y="0"/>
            <wp:positionH relativeFrom="column">
              <wp:posOffset>-92075</wp:posOffset>
            </wp:positionH>
            <wp:positionV relativeFrom="paragraph">
              <wp:posOffset>80010</wp:posOffset>
            </wp:positionV>
            <wp:extent cx="1920240" cy="1181100"/>
            <wp:effectExtent l="0" t="0" r="3810" b="0"/>
            <wp:wrapSquare wrapText="bothSides"/>
            <wp:docPr id="2" name="Afbeelding 2" descr="Afbeelding met teks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ebouw&#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12" t="40211" r="23941" b="9876"/>
                    <a:stretch/>
                  </pic:blipFill>
                  <pic:spPr bwMode="auto">
                    <a:xfrm>
                      <a:off x="0" y="0"/>
                      <a:ext cx="192024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15F">
        <w:rPr>
          <w:rFonts w:cstheme="minorHAnsi"/>
        </w:rPr>
        <w:t>Dit is een mooi voorbeeld van een ogenschijnlijk eenvoudige vraag, maar waar toch heel wat inza</w:t>
      </w:r>
      <w:r w:rsidR="00983738">
        <w:rPr>
          <w:rFonts w:cstheme="minorHAnsi"/>
        </w:rPr>
        <w:t xml:space="preserve">t. Ten eerste een mooi valletje: </w:t>
      </w:r>
      <w:r w:rsidR="002B715F">
        <w:rPr>
          <w:rFonts w:cstheme="minorHAnsi"/>
        </w:rPr>
        <w:t>“Los de hier gestelde vraag op”. Je hebt de neiging om te denken dat men de vraag in je routeblad bedoelt, maar “hier” slaat wel degelijk (zie ook reglement) steeds op de plaats waar je je ter plaatse bevindt en dus moet je de daar gestelde vraag (“</w:t>
      </w:r>
      <w:proofErr w:type="spellStart"/>
      <w:r w:rsidR="002B715F">
        <w:rPr>
          <w:rFonts w:cstheme="minorHAnsi"/>
        </w:rPr>
        <w:t>Wuk</w:t>
      </w:r>
      <w:proofErr w:type="spellEnd"/>
      <w:r w:rsidR="002B715F">
        <w:rPr>
          <w:rFonts w:cstheme="minorHAnsi"/>
        </w:rPr>
        <w:t xml:space="preserve"> is troef?”) ook beantwoorden. Wie dacht daarmee de val uit de vraag te hebben gehaald was eraan voor de moeite, want er was ook </w:t>
      </w:r>
      <w:r w:rsidR="0067468F">
        <w:rPr>
          <w:rFonts w:cstheme="minorHAnsi"/>
        </w:rPr>
        <w:t xml:space="preserve">nog een tweede </w:t>
      </w:r>
      <w:r w:rsidR="00D655E8">
        <w:rPr>
          <w:rFonts w:cstheme="minorHAnsi"/>
        </w:rPr>
        <w:t>(niet zo vlug</w:t>
      </w:r>
      <w:r w:rsidR="0067468F">
        <w:rPr>
          <w:rFonts w:cstheme="minorHAnsi"/>
        </w:rPr>
        <w:t xml:space="preserve"> te vinden</w:t>
      </w:r>
      <w:r w:rsidR="002B715F">
        <w:rPr>
          <w:rFonts w:cstheme="minorHAnsi"/>
        </w:rPr>
        <w:t xml:space="preserve">) herkenningspunt wat een tweede antwoord “snelle bediening” opleverde. Een meesterlijke zet om de deelnemers te doen geloven dat ze de val </w:t>
      </w:r>
      <w:r w:rsidR="0067468F">
        <w:rPr>
          <w:rFonts w:cstheme="minorHAnsi"/>
        </w:rPr>
        <w:t>hebben gespot</w:t>
      </w:r>
      <w:r w:rsidR="002B715F">
        <w:rPr>
          <w:rFonts w:cstheme="minorHAnsi"/>
        </w:rPr>
        <w:t>, terwijl die val in feite een tweede val</w:t>
      </w:r>
      <w:r w:rsidR="00763ADB">
        <w:rPr>
          <w:rFonts w:cstheme="minorHAnsi"/>
        </w:rPr>
        <w:t>letje</w:t>
      </w:r>
      <w:r w:rsidR="002B715F">
        <w:rPr>
          <w:rFonts w:cstheme="minorHAnsi"/>
        </w:rPr>
        <w:t xml:space="preserve"> in de vraag</w:t>
      </w:r>
      <w:r w:rsidR="0067468F">
        <w:rPr>
          <w:rFonts w:cstheme="minorHAnsi"/>
        </w:rPr>
        <w:t xml:space="preserve"> ook</w:t>
      </w:r>
      <w:r w:rsidR="00763ADB">
        <w:rPr>
          <w:rFonts w:cstheme="minorHAnsi"/>
        </w:rPr>
        <w:t xml:space="preserve"> wat beter</w:t>
      </w:r>
      <w:r w:rsidR="002B715F">
        <w:rPr>
          <w:rFonts w:cstheme="minorHAnsi"/>
        </w:rPr>
        <w:t xml:space="preserve"> ‘camoufleert’. </w:t>
      </w:r>
    </w:p>
    <w:p w14:paraId="6B5A4C58" w14:textId="77777777" w:rsidR="00E12BDF" w:rsidRPr="00536DD7" w:rsidRDefault="00E12BDF" w:rsidP="005039BC">
      <w:pPr>
        <w:spacing w:after="0" w:line="80" w:lineRule="atLeast"/>
        <w:rPr>
          <w:rFonts w:cstheme="minorHAnsi"/>
          <w:sz w:val="28"/>
          <w:szCs w:val="28"/>
        </w:rPr>
      </w:pPr>
    </w:p>
    <w:p w14:paraId="6B5A4C59" w14:textId="77777777" w:rsidR="000D444C" w:rsidRDefault="000D444C" w:rsidP="005039BC">
      <w:pPr>
        <w:spacing w:after="0" w:line="80" w:lineRule="atLeast"/>
        <w:rPr>
          <w:rFonts w:cstheme="minorHAnsi"/>
          <w:b/>
        </w:rPr>
      </w:pPr>
      <w:r w:rsidRPr="00E12BDF">
        <w:rPr>
          <w:rFonts w:cstheme="minorHAnsi"/>
          <w:b/>
        </w:rPr>
        <w:t>Vraag 19: Wat is het verschil tussen het aantal witte fietsen en het aantal zwarte honden die zich</w:t>
      </w:r>
      <w:r w:rsidRPr="00E12BDF">
        <w:rPr>
          <w:rFonts w:cstheme="minorHAnsi"/>
          <w:b/>
        </w:rPr>
        <w:br/>
        <w:t>bevinden op dit wandelgedeelte?</w:t>
      </w:r>
      <w:r w:rsidRPr="00E12BDF">
        <w:rPr>
          <w:rFonts w:cstheme="minorHAnsi"/>
          <w:b/>
        </w:rPr>
        <w:br/>
        <w:t>K.U.: minder dan 4 – 4 – 5 – 6 – 7 – 8 – meer dan 8</w:t>
      </w:r>
    </w:p>
    <w:p w14:paraId="6B5A4C5A" w14:textId="3B5CE2B9" w:rsidR="00F65BC8" w:rsidRPr="005039BC" w:rsidRDefault="00536DD7" w:rsidP="005039BC">
      <w:pPr>
        <w:spacing w:after="0" w:line="80" w:lineRule="atLeast"/>
        <w:rPr>
          <w:rFonts w:cstheme="minorHAnsi"/>
          <w:b/>
          <w:sz w:val="8"/>
          <w:szCs w:val="8"/>
        </w:rPr>
      </w:pPr>
      <w:r w:rsidRPr="00536DD7">
        <w:rPr>
          <w:rFonts w:cstheme="minorHAnsi"/>
          <w:noProof/>
        </w:rPr>
        <w:drawing>
          <wp:anchor distT="0" distB="0" distL="114300" distR="114300" simplePos="0" relativeHeight="251665408" behindDoc="0" locked="0" layoutInCell="1" allowOverlap="1" wp14:anchorId="07B10FF1" wp14:editId="6E70447B">
            <wp:simplePos x="0" y="0"/>
            <wp:positionH relativeFrom="column">
              <wp:posOffset>75565</wp:posOffset>
            </wp:positionH>
            <wp:positionV relativeFrom="paragraph">
              <wp:posOffset>58420</wp:posOffset>
            </wp:positionV>
            <wp:extent cx="1338580" cy="1623060"/>
            <wp:effectExtent l="0" t="0" r="0" b="0"/>
            <wp:wrapSquare wrapText="bothSides"/>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9"/>
                    <a:stretch>
                      <a:fillRect/>
                    </a:stretch>
                  </pic:blipFill>
                  <pic:spPr>
                    <a:xfrm>
                      <a:off x="0" y="0"/>
                      <a:ext cx="1338580" cy="1623060"/>
                    </a:xfrm>
                    <a:prstGeom prst="rect">
                      <a:avLst/>
                    </a:prstGeom>
                  </pic:spPr>
                </pic:pic>
              </a:graphicData>
            </a:graphic>
            <wp14:sizeRelH relativeFrom="margin">
              <wp14:pctWidth>0</wp14:pctWidth>
            </wp14:sizeRelH>
            <wp14:sizeRelV relativeFrom="margin">
              <wp14:pctHeight>0</wp14:pctHeight>
            </wp14:sizeRelV>
          </wp:anchor>
        </w:drawing>
      </w:r>
    </w:p>
    <w:p w14:paraId="6B5A4C5B" w14:textId="0959213D" w:rsidR="009D092D" w:rsidRDefault="007B4C2D" w:rsidP="005039BC">
      <w:pPr>
        <w:spacing w:after="0" w:line="80" w:lineRule="atLeast"/>
        <w:jc w:val="both"/>
        <w:rPr>
          <w:rFonts w:cstheme="minorHAnsi"/>
        </w:rPr>
      </w:pPr>
      <w:r>
        <w:rPr>
          <w:rFonts w:cstheme="minorHAnsi"/>
        </w:rPr>
        <w:t xml:space="preserve">De mooiste valletjes (en die waar </w:t>
      </w:r>
      <w:r w:rsidR="006721EE">
        <w:rPr>
          <w:rFonts w:cstheme="minorHAnsi"/>
        </w:rPr>
        <w:t>je het vlugst intrapt) zijn vaak</w:t>
      </w:r>
      <w:r w:rsidR="009A2013">
        <w:rPr>
          <w:rFonts w:cstheme="minorHAnsi"/>
        </w:rPr>
        <w:t xml:space="preserve"> ook</w:t>
      </w:r>
      <w:r>
        <w:rPr>
          <w:rFonts w:cstheme="minorHAnsi"/>
        </w:rPr>
        <w:t xml:space="preserve"> de eenvoudigste. Hier hadden wij ons bijna laten vangen. Pas na eerst ettelijke keren zoals een </w:t>
      </w:r>
      <w:proofErr w:type="spellStart"/>
      <w:r>
        <w:rPr>
          <w:rFonts w:cstheme="minorHAnsi"/>
        </w:rPr>
        <w:t>troeten</w:t>
      </w:r>
      <w:proofErr w:type="spellEnd"/>
      <w:r>
        <w:rPr>
          <w:rFonts w:cstheme="minorHAnsi"/>
        </w:rPr>
        <w:t xml:space="preserve"> rond De Krook te hebben gedraaid om honden en fietsen te tellen viel onze euro. </w:t>
      </w:r>
      <w:r w:rsidR="006721EE">
        <w:rPr>
          <w:rFonts w:cstheme="minorHAnsi"/>
        </w:rPr>
        <w:t>Lees goed: h</w:t>
      </w:r>
      <w:r>
        <w:rPr>
          <w:rFonts w:cstheme="minorHAnsi"/>
        </w:rPr>
        <w:t>et zinsdeel “die zich op dit wandelgedeelte bevinden” staat alleen bij de honden, niet bij de fietsen. Door het gebruik van “en” hoeven de witte fietsen zich niet op het wandelgedeelte te bevinden.</w:t>
      </w:r>
      <w:r w:rsidR="00112FC9">
        <w:rPr>
          <w:rFonts w:cstheme="minorHAnsi"/>
        </w:rPr>
        <w:t xml:space="preserve"> Er zijn ontelbare witte fietsen in de wereld, waardoor je sowieso op ‘meer dan 8’ uitkomt.</w:t>
      </w:r>
      <w:r>
        <w:rPr>
          <w:rFonts w:cstheme="minorHAnsi"/>
        </w:rPr>
        <w:t xml:space="preserve"> In al zijn eenvoud een schitterende vraag!</w:t>
      </w:r>
    </w:p>
    <w:p w14:paraId="3919225F" w14:textId="77777777" w:rsidR="00561AE8" w:rsidRDefault="00561AE8" w:rsidP="005039BC">
      <w:pPr>
        <w:spacing w:after="0" w:line="80" w:lineRule="atLeast"/>
        <w:jc w:val="both"/>
        <w:rPr>
          <w:rFonts w:cstheme="minorHAnsi"/>
        </w:rPr>
      </w:pPr>
    </w:p>
    <w:p w14:paraId="426657E9" w14:textId="77777777" w:rsidR="00536DD7" w:rsidRDefault="00536DD7" w:rsidP="005039BC">
      <w:pPr>
        <w:spacing w:after="0" w:line="80" w:lineRule="atLeast"/>
        <w:jc w:val="both"/>
        <w:rPr>
          <w:rFonts w:cstheme="minorHAnsi"/>
        </w:rPr>
      </w:pPr>
    </w:p>
    <w:p w14:paraId="2CA56408" w14:textId="77777777" w:rsidR="00536DD7" w:rsidRPr="00A72383" w:rsidRDefault="00536DD7" w:rsidP="005039BC">
      <w:pPr>
        <w:spacing w:after="0" w:line="80" w:lineRule="atLeast"/>
        <w:jc w:val="both"/>
        <w:rPr>
          <w:rFonts w:cstheme="minorHAnsi"/>
        </w:rPr>
      </w:pPr>
    </w:p>
    <w:p w14:paraId="6B5A4C5C" w14:textId="0E80050D" w:rsidR="0068558D" w:rsidRDefault="009D092D" w:rsidP="005039BC">
      <w:pPr>
        <w:spacing w:after="0" w:line="80" w:lineRule="atLeast"/>
        <w:jc w:val="both"/>
        <w:rPr>
          <w:rFonts w:cstheme="minorHAnsi"/>
        </w:rPr>
      </w:pPr>
      <w:r w:rsidRPr="00A72383">
        <w:rPr>
          <w:rFonts w:cstheme="minorHAnsi"/>
        </w:rPr>
        <w:lastRenderedPageBreak/>
        <w:t>Het moet gezegd: Jacques</w:t>
      </w:r>
      <w:r w:rsidR="001D505D">
        <w:rPr>
          <w:rFonts w:cstheme="minorHAnsi"/>
        </w:rPr>
        <w:t xml:space="preserve"> en Alix zijn</w:t>
      </w:r>
      <w:r w:rsidRPr="00A72383">
        <w:rPr>
          <w:rFonts w:cstheme="minorHAnsi"/>
        </w:rPr>
        <w:t xml:space="preserve"> bijzonder sterke inrichter</w:t>
      </w:r>
      <w:r w:rsidR="001D505D">
        <w:rPr>
          <w:rFonts w:cstheme="minorHAnsi"/>
        </w:rPr>
        <w:t>s</w:t>
      </w:r>
      <w:r w:rsidRPr="00A72383">
        <w:rPr>
          <w:rFonts w:cstheme="minorHAnsi"/>
        </w:rPr>
        <w:t xml:space="preserve">, die er op een of andere manier </w:t>
      </w:r>
      <w:r w:rsidR="001D505D">
        <w:rPr>
          <w:rFonts w:cstheme="minorHAnsi"/>
        </w:rPr>
        <w:t>toch jaar na jaar weer in slagen</w:t>
      </w:r>
      <w:r w:rsidRPr="00A72383">
        <w:rPr>
          <w:rFonts w:cstheme="minorHAnsi"/>
        </w:rPr>
        <w:t xml:space="preserve"> om goed opgezette vragen e</w:t>
      </w:r>
      <w:r w:rsidR="001D505D">
        <w:rPr>
          <w:rFonts w:cstheme="minorHAnsi"/>
        </w:rPr>
        <w:t>n valstrikken uit hun</w:t>
      </w:r>
      <w:r w:rsidRPr="00A72383">
        <w:rPr>
          <w:rFonts w:cstheme="minorHAnsi"/>
        </w:rPr>
        <w:t xml:space="preserve"> mouw te schudden. De valletjes krijgen vaak ook een originele twist, en zijn niet telkens louter </w:t>
      </w:r>
      <w:r w:rsidR="004C4499" w:rsidRPr="00A72383">
        <w:rPr>
          <w:rFonts w:cstheme="minorHAnsi"/>
        </w:rPr>
        <w:t>een kopie</w:t>
      </w:r>
      <w:r w:rsidRPr="00A72383">
        <w:rPr>
          <w:rFonts w:cstheme="minorHAnsi"/>
        </w:rPr>
        <w:t xml:space="preserve"> van een val die men elders al honderd keer heeft gezien. </w:t>
      </w:r>
      <w:r w:rsidR="004D2BEA" w:rsidRPr="00A72383">
        <w:rPr>
          <w:rFonts w:cstheme="minorHAnsi"/>
        </w:rPr>
        <w:t>De zoektocht was ook dit jaar weer ‘af’</w:t>
      </w:r>
      <w:r w:rsidR="0041701D">
        <w:rPr>
          <w:rFonts w:cstheme="minorHAnsi"/>
        </w:rPr>
        <w:t xml:space="preserve"> en piekfijn in orde</w:t>
      </w:r>
      <w:r w:rsidR="00BE39A2">
        <w:rPr>
          <w:rFonts w:cstheme="minorHAnsi"/>
        </w:rPr>
        <w:t>, met</w:t>
      </w:r>
      <w:r w:rsidR="0041701D">
        <w:rPr>
          <w:rFonts w:cstheme="minorHAnsi"/>
        </w:rPr>
        <w:t xml:space="preserve"> weer </w:t>
      </w:r>
      <w:r w:rsidR="005E1BFB">
        <w:rPr>
          <w:rFonts w:cstheme="minorHAnsi"/>
        </w:rPr>
        <w:t xml:space="preserve">heel wat </w:t>
      </w:r>
      <w:r w:rsidR="0041701D">
        <w:rPr>
          <w:rFonts w:cstheme="minorHAnsi"/>
        </w:rPr>
        <w:t xml:space="preserve">knap bedachte vragen. Natuurlijk hebben we ook hier </w:t>
      </w:r>
      <w:r w:rsidR="00DD18B9">
        <w:rPr>
          <w:rFonts w:cstheme="minorHAnsi"/>
        </w:rPr>
        <w:t xml:space="preserve">en daar staan twijfelen (met dank aan </w:t>
      </w:r>
      <w:r w:rsidR="001B39F5">
        <w:rPr>
          <w:rFonts w:cstheme="minorHAnsi"/>
        </w:rPr>
        <w:t>d</w:t>
      </w:r>
      <w:r w:rsidR="00EE027A">
        <w:rPr>
          <w:rFonts w:cstheme="minorHAnsi"/>
        </w:rPr>
        <w:t>i</w:t>
      </w:r>
      <w:r w:rsidR="001B39F5">
        <w:rPr>
          <w:rFonts w:cstheme="minorHAnsi"/>
        </w:rPr>
        <w:t>e trouwe vriend waar ik het over had)</w:t>
      </w:r>
      <w:r w:rsidR="00DD18B9">
        <w:rPr>
          <w:rFonts w:cstheme="minorHAnsi"/>
        </w:rPr>
        <w:t xml:space="preserve"> maar de ‘perfecte’ formule zonder hier of daar een </w:t>
      </w:r>
      <w:r w:rsidR="005E1BFB">
        <w:rPr>
          <w:rFonts w:cstheme="minorHAnsi"/>
        </w:rPr>
        <w:t>twijfelgeval</w:t>
      </w:r>
      <w:r w:rsidR="00DD18B9">
        <w:rPr>
          <w:rFonts w:cstheme="minorHAnsi"/>
        </w:rPr>
        <w:t xml:space="preserve"> bestaat niet en zal ook nooit gevonden worden, omdat het</w:t>
      </w:r>
      <w:r w:rsidR="005E1BFB">
        <w:rPr>
          <w:rFonts w:cstheme="minorHAnsi"/>
        </w:rPr>
        <w:t xml:space="preserve"> nu eenmaal</w:t>
      </w:r>
      <w:r w:rsidR="00DD18B9">
        <w:rPr>
          <w:rFonts w:cstheme="minorHAnsi"/>
        </w:rPr>
        <w:t xml:space="preserve"> </w:t>
      </w:r>
      <w:r w:rsidR="001E1C1D">
        <w:rPr>
          <w:rFonts w:cstheme="minorHAnsi"/>
        </w:rPr>
        <w:t>geen exacte wetenschap is.</w:t>
      </w:r>
    </w:p>
    <w:p w14:paraId="4813D31D" w14:textId="1EE56ACA" w:rsidR="002D39F5" w:rsidRPr="00536DD7" w:rsidRDefault="002D39F5" w:rsidP="005039BC">
      <w:pPr>
        <w:spacing w:after="0" w:line="80" w:lineRule="atLeast"/>
        <w:jc w:val="both"/>
        <w:rPr>
          <w:rFonts w:cstheme="minorHAnsi"/>
          <w:sz w:val="28"/>
          <w:szCs w:val="28"/>
        </w:rPr>
      </w:pPr>
    </w:p>
    <w:p w14:paraId="6B5A4C5D" w14:textId="508A4EEE" w:rsidR="00A14F19" w:rsidRDefault="004D2BEA" w:rsidP="005039BC">
      <w:pPr>
        <w:spacing w:after="0" w:line="80" w:lineRule="atLeast"/>
        <w:jc w:val="both"/>
        <w:rPr>
          <w:rFonts w:cstheme="minorHAnsi"/>
        </w:rPr>
      </w:pPr>
      <w:r w:rsidRPr="00A72383">
        <w:rPr>
          <w:rFonts w:cstheme="minorHAnsi"/>
        </w:rPr>
        <w:t xml:space="preserve">Kan er nog iets aan </w:t>
      </w:r>
      <w:r w:rsidR="00C5790F">
        <w:rPr>
          <w:rFonts w:cstheme="minorHAnsi"/>
        </w:rPr>
        <w:t xml:space="preserve">deze zoektocht </w:t>
      </w:r>
      <w:r w:rsidRPr="00A72383">
        <w:rPr>
          <w:rFonts w:cstheme="minorHAnsi"/>
        </w:rPr>
        <w:t>verbeteren? Weinig. Ik vraag mij soms wel</w:t>
      </w:r>
      <w:r w:rsidR="00B64D11">
        <w:rPr>
          <w:rFonts w:cstheme="minorHAnsi"/>
        </w:rPr>
        <w:t xml:space="preserve"> eens</w:t>
      </w:r>
      <w:r w:rsidRPr="00A72383">
        <w:rPr>
          <w:rFonts w:cstheme="minorHAnsi"/>
        </w:rPr>
        <w:t xml:space="preserve"> </w:t>
      </w:r>
      <w:r w:rsidR="00100E63">
        <w:rPr>
          <w:rFonts w:cstheme="minorHAnsi"/>
        </w:rPr>
        <w:t>af of de moeilijkheidsgraad misschien</w:t>
      </w:r>
      <w:r w:rsidRPr="00A72383">
        <w:rPr>
          <w:rFonts w:cstheme="minorHAnsi"/>
        </w:rPr>
        <w:t xml:space="preserve"> niet net iets te hoog is en of de zoektocht niet nog meer gelegenheidsdeelnemers zou</w:t>
      </w:r>
      <w:r w:rsidR="0068558D" w:rsidRPr="00A72383">
        <w:rPr>
          <w:rFonts w:cstheme="minorHAnsi"/>
        </w:rPr>
        <w:t xml:space="preserve"> kunnen</w:t>
      </w:r>
      <w:r w:rsidRPr="00A72383">
        <w:rPr>
          <w:rFonts w:cstheme="minorHAnsi"/>
        </w:rPr>
        <w:t xml:space="preserve"> aantrekken met een paar extra </w:t>
      </w:r>
      <w:proofErr w:type="spellStart"/>
      <w:r w:rsidRPr="00A72383">
        <w:rPr>
          <w:rFonts w:cstheme="minorHAnsi"/>
        </w:rPr>
        <w:t>afschrijvertjes</w:t>
      </w:r>
      <w:proofErr w:type="spellEnd"/>
      <w:r w:rsidR="0068558D" w:rsidRPr="00A72383">
        <w:rPr>
          <w:rFonts w:cstheme="minorHAnsi"/>
        </w:rPr>
        <w:t xml:space="preserve"> tussen de vragen</w:t>
      </w:r>
      <w:r w:rsidRPr="00A72383">
        <w:rPr>
          <w:rFonts w:cstheme="minorHAnsi"/>
        </w:rPr>
        <w:t xml:space="preserve">. Er zijn </w:t>
      </w:r>
      <w:r w:rsidR="00453B78">
        <w:rPr>
          <w:rFonts w:cstheme="minorHAnsi"/>
        </w:rPr>
        <w:t xml:space="preserve">immers </w:t>
      </w:r>
      <w:r w:rsidRPr="00A72383">
        <w:rPr>
          <w:rFonts w:cstheme="minorHAnsi"/>
        </w:rPr>
        <w:t>weinig vragen waar ‘helemaal niets’ inzit en die ook beginners</w:t>
      </w:r>
      <w:r w:rsidR="00C5790F">
        <w:rPr>
          <w:rFonts w:cstheme="minorHAnsi"/>
        </w:rPr>
        <w:t xml:space="preserve"> zeker</w:t>
      </w:r>
      <w:r w:rsidRPr="00A72383">
        <w:rPr>
          <w:rFonts w:cstheme="minorHAnsi"/>
        </w:rPr>
        <w:t xml:space="preserve"> juist hebben. Maar </w:t>
      </w:r>
      <w:r w:rsidR="00B64D11">
        <w:rPr>
          <w:rFonts w:cstheme="minorHAnsi"/>
        </w:rPr>
        <w:t>of dat een goed idee zou zijn</w:t>
      </w:r>
      <w:r w:rsidR="00956000">
        <w:rPr>
          <w:rFonts w:cstheme="minorHAnsi"/>
        </w:rPr>
        <w:t xml:space="preserve"> durf ik niet</w:t>
      </w:r>
      <w:r w:rsidR="00453B78">
        <w:rPr>
          <w:rFonts w:cstheme="minorHAnsi"/>
        </w:rPr>
        <w:t xml:space="preserve"> met zekerheid</w:t>
      </w:r>
      <w:r w:rsidR="00B64D11">
        <w:rPr>
          <w:rFonts w:cstheme="minorHAnsi"/>
        </w:rPr>
        <w:t xml:space="preserve"> zeggen, want </w:t>
      </w:r>
      <w:r w:rsidR="0068558D" w:rsidRPr="00A72383">
        <w:rPr>
          <w:rFonts w:cstheme="minorHAnsi"/>
        </w:rPr>
        <w:t xml:space="preserve">elk jaar </w:t>
      </w:r>
      <w:r w:rsidR="00956000">
        <w:rPr>
          <w:rFonts w:cstheme="minorHAnsi"/>
        </w:rPr>
        <w:t xml:space="preserve">blijken </w:t>
      </w:r>
      <w:r w:rsidR="0068558D" w:rsidRPr="00A72383">
        <w:rPr>
          <w:rFonts w:cstheme="minorHAnsi"/>
        </w:rPr>
        <w:t>ook veel gelegenheidszoekers de zoektocht toch te smaken en</w:t>
      </w:r>
      <w:r w:rsidR="00DC2DFC">
        <w:rPr>
          <w:rFonts w:cstheme="minorHAnsi"/>
        </w:rPr>
        <w:t xml:space="preserve"> het </w:t>
      </w:r>
      <w:r w:rsidRPr="00A72383">
        <w:rPr>
          <w:rFonts w:cstheme="minorHAnsi"/>
        </w:rPr>
        <w:t>zijn natuurlijk juist de spitsvondigheden die maken dat</w:t>
      </w:r>
      <w:r w:rsidR="006D053F">
        <w:rPr>
          <w:rFonts w:cstheme="minorHAnsi"/>
        </w:rPr>
        <w:t xml:space="preserve"> tegelijk</w:t>
      </w:r>
      <w:r w:rsidR="00956000">
        <w:rPr>
          <w:rFonts w:cstheme="minorHAnsi"/>
        </w:rPr>
        <w:t xml:space="preserve"> ook</w:t>
      </w:r>
      <w:r w:rsidR="00983738">
        <w:rPr>
          <w:rFonts w:cstheme="minorHAnsi"/>
        </w:rPr>
        <w:t xml:space="preserve"> weinig ervaren zoekers</w:t>
      </w:r>
      <w:r w:rsidR="00D63398">
        <w:rPr>
          <w:rFonts w:cstheme="minorHAnsi"/>
        </w:rPr>
        <w:t xml:space="preserve"> deze </w:t>
      </w:r>
      <w:r w:rsidRPr="00A72383">
        <w:rPr>
          <w:rFonts w:cstheme="minorHAnsi"/>
        </w:rPr>
        <w:t xml:space="preserve">tocht links laten liggen. </w:t>
      </w:r>
      <w:r w:rsidR="004F3A04" w:rsidRPr="00A72383">
        <w:rPr>
          <w:rFonts w:cstheme="minorHAnsi"/>
        </w:rPr>
        <w:t>Dus misschien hoeft aan de formule nie</w:t>
      </w:r>
      <w:r w:rsidR="00DD18B9">
        <w:rPr>
          <w:rFonts w:cstheme="minorHAnsi"/>
        </w:rPr>
        <w:t>t te veel ge</w:t>
      </w:r>
      <w:r w:rsidR="00983738">
        <w:rPr>
          <w:rFonts w:cstheme="minorHAnsi"/>
        </w:rPr>
        <w:t>prutst</w:t>
      </w:r>
      <w:r w:rsidR="00DD18B9">
        <w:rPr>
          <w:rFonts w:cstheme="minorHAnsi"/>
        </w:rPr>
        <w:t xml:space="preserve"> te worden</w:t>
      </w:r>
      <w:r w:rsidR="00100E63">
        <w:rPr>
          <w:rFonts w:cstheme="minorHAnsi"/>
        </w:rPr>
        <w:t xml:space="preserve">. </w:t>
      </w:r>
      <w:r w:rsidR="00234F67">
        <w:rPr>
          <w:rFonts w:cstheme="minorHAnsi"/>
        </w:rPr>
        <w:t>Het is zoals in voetbal: een trainer die resultaat haalt heeft altijd gelijk. Je kan</w:t>
      </w:r>
      <w:r w:rsidR="00DC2DFC">
        <w:rPr>
          <w:rFonts w:cstheme="minorHAnsi"/>
        </w:rPr>
        <w:t xml:space="preserve"> </w:t>
      </w:r>
      <w:r w:rsidR="00234F67">
        <w:rPr>
          <w:rFonts w:cstheme="minorHAnsi"/>
        </w:rPr>
        <w:t>discussiëren</w:t>
      </w:r>
      <w:r w:rsidR="00453B78">
        <w:rPr>
          <w:rFonts w:cstheme="minorHAnsi"/>
        </w:rPr>
        <w:t xml:space="preserve"> zoveel je wil</w:t>
      </w:r>
      <w:r w:rsidR="00234F67">
        <w:rPr>
          <w:rFonts w:cstheme="minorHAnsi"/>
        </w:rPr>
        <w:t xml:space="preserve"> </w:t>
      </w:r>
      <w:r w:rsidR="00453B78">
        <w:rPr>
          <w:rFonts w:cstheme="minorHAnsi"/>
        </w:rPr>
        <w:t>over de manier van spelen,</w:t>
      </w:r>
      <w:r w:rsidR="00234F67">
        <w:rPr>
          <w:rFonts w:cstheme="minorHAnsi"/>
        </w:rPr>
        <w:t xml:space="preserve"> maar uiteinde</w:t>
      </w:r>
      <w:r w:rsidR="00A46623">
        <w:rPr>
          <w:rFonts w:cstheme="minorHAnsi"/>
        </w:rPr>
        <w:t xml:space="preserve">lijk telt het resultaat en </w:t>
      </w:r>
      <w:r w:rsidR="00700BB3">
        <w:rPr>
          <w:rFonts w:cstheme="minorHAnsi"/>
        </w:rPr>
        <w:t>al 16 jaar</w:t>
      </w:r>
      <w:r w:rsidR="00A46623">
        <w:rPr>
          <w:rFonts w:cstheme="minorHAnsi"/>
        </w:rPr>
        <w:t xml:space="preserve"> geven de deelnemersaantallen Jacques</w:t>
      </w:r>
      <w:r w:rsidR="001D505D">
        <w:rPr>
          <w:rFonts w:cstheme="minorHAnsi"/>
        </w:rPr>
        <w:t xml:space="preserve"> en Alix</w:t>
      </w:r>
      <w:r w:rsidR="00A46623">
        <w:rPr>
          <w:rFonts w:cstheme="minorHAnsi"/>
        </w:rPr>
        <w:t xml:space="preserve"> gelijk. </w:t>
      </w:r>
      <w:r w:rsidR="00956000">
        <w:rPr>
          <w:rFonts w:cstheme="minorHAnsi"/>
        </w:rPr>
        <w:t>Wij kijken alvast ook uit naar de MDB Memorial van dezelfde inrichters deze zomer, met een veelbelovend parcours en</w:t>
      </w:r>
      <w:r w:rsidR="00100E63">
        <w:rPr>
          <w:rFonts w:cstheme="minorHAnsi"/>
        </w:rPr>
        <w:t xml:space="preserve"> dit keer</w:t>
      </w:r>
      <w:r w:rsidR="00956000">
        <w:rPr>
          <w:rFonts w:cstheme="minorHAnsi"/>
        </w:rPr>
        <w:t xml:space="preserve"> zonder Prisma-twijfels. Zeker een aanrader om</w:t>
      </w:r>
      <w:r w:rsidR="0077688A">
        <w:rPr>
          <w:rFonts w:cstheme="minorHAnsi"/>
        </w:rPr>
        <w:t xml:space="preserve"> ook</w:t>
      </w:r>
      <w:r w:rsidR="00956000">
        <w:rPr>
          <w:rFonts w:cstheme="minorHAnsi"/>
        </w:rPr>
        <w:t xml:space="preserve"> deze zoektocht eens uit te proberen! </w:t>
      </w:r>
      <w:r w:rsidR="00453B78">
        <w:rPr>
          <w:rFonts w:cstheme="minorHAnsi"/>
        </w:rPr>
        <w:t xml:space="preserve">- </w:t>
      </w:r>
      <w:r w:rsidR="00DA7960">
        <w:rPr>
          <w:rFonts w:cstheme="minorHAnsi"/>
        </w:rPr>
        <w:t xml:space="preserve"> KD </w:t>
      </w:r>
    </w:p>
    <w:p w14:paraId="6B5A4C5F" w14:textId="02B9AB0E" w:rsidR="0093096F" w:rsidRDefault="0093096F" w:rsidP="009D092D">
      <w:pPr>
        <w:jc w:val="both"/>
        <w:rPr>
          <w:rFonts w:cstheme="minorHAnsi"/>
        </w:rPr>
      </w:pPr>
    </w:p>
    <w:tbl>
      <w:tblPr>
        <w:tblW w:w="9735" w:type="dxa"/>
        <w:tblCellMar>
          <w:left w:w="70" w:type="dxa"/>
          <w:right w:w="70" w:type="dxa"/>
        </w:tblCellMar>
        <w:tblLook w:val="04A0" w:firstRow="1" w:lastRow="0" w:firstColumn="1" w:lastColumn="0" w:noHBand="0" w:noVBand="1"/>
      </w:tblPr>
      <w:tblGrid>
        <w:gridCol w:w="960"/>
        <w:gridCol w:w="420"/>
        <w:gridCol w:w="2920"/>
        <w:gridCol w:w="470"/>
        <w:gridCol w:w="195"/>
        <w:gridCol w:w="470"/>
        <w:gridCol w:w="2940"/>
        <w:gridCol w:w="556"/>
        <w:gridCol w:w="804"/>
      </w:tblGrid>
      <w:tr w:rsidR="0093096F" w:rsidRPr="0093096F" w14:paraId="6B5A4C69" w14:textId="77777777" w:rsidTr="009A0AE6">
        <w:trPr>
          <w:trHeight w:val="340"/>
        </w:trPr>
        <w:tc>
          <w:tcPr>
            <w:tcW w:w="960" w:type="dxa"/>
            <w:tcBorders>
              <w:top w:val="nil"/>
              <w:left w:val="nil"/>
              <w:bottom w:val="nil"/>
              <w:right w:val="nil"/>
            </w:tcBorders>
            <w:shd w:val="clear" w:color="auto" w:fill="auto"/>
            <w:noWrap/>
            <w:vAlign w:val="bottom"/>
            <w:hideMark/>
          </w:tcPr>
          <w:p w14:paraId="6B5A4C60" w14:textId="77777777" w:rsidR="0093096F" w:rsidRPr="0093096F" w:rsidRDefault="0093096F" w:rsidP="0093096F">
            <w:pPr>
              <w:spacing w:after="0" w:line="240" w:lineRule="auto"/>
              <w:rPr>
                <w:rFonts w:ascii="Times New Roman" w:eastAsia="Times New Roman" w:hAnsi="Times New Roman" w:cs="Times New Roman"/>
                <w:sz w:val="24"/>
                <w:szCs w:val="24"/>
                <w:lang w:eastAsia="nl-BE"/>
              </w:rPr>
            </w:pPr>
          </w:p>
        </w:tc>
        <w:tc>
          <w:tcPr>
            <w:tcW w:w="420" w:type="dxa"/>
            <w:tcBorders>
              <w:top w:val="nil"/>
              <w:left w:val="nil"/>
              <w:bottom w:val="nil"/>
              <w:right w:val="nil"/>
            </w:tcBorders>
            <w:shd w:val="clear" w:color="auto" w:fill="auto"/>
            <w:noWrap/>
            <w:vAlign w:val="bottom"/>
            <w:hideMark/>
          </w:tcPr>
          <w:p w14:paraId="6B5A4C6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2920" w:type="dxa"/>
            <w:tcBorders>
              <w:top w:val="nil"/>
              <w:left w:val="nil"/>
              <w:bottom w:val="nil"/>
              <w:right w:val="nil"/>
            </w:tcBorders>
            <w:shd w:val="clear" w:color="auto" w:fill="auto"/>
            <w:noWrap/>
            <w:vAlign w:val="bottom"/>
            <w:hideMark/>
          </w:tcPr>
          <w:p w14:paraId="6B5A4C62"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c>
          <w:tcPr>
            <w:tcW w:w="470" w:type="dxa"/>
            <w:tcBorders>
              <w:top w:val="nil"/>
              <w:left w:val="nil"/>
              <w:bottom w:val="nil"/>
              <w:right w:val="nil"/>
            </w:tcBorders>
            <w:shd w:val="clear" w:color="auto" w:fill="auto"/>
            <w:noWrap/>
            <w:vAlign w:val="bottom"/>
            <w:hideMark/>
          </w:tcPr>
          <w:p w14:paraId="6B5A4C6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195" w:type="dxa"/>
            <w:tcBorders>
              <w:top w:val="nil"/>
              <w:left w:val="nil"/>
              <w:bottom w:val="nil"/>
              <w:right w:val="nil"/>
            </w:tcBorders>
            <w:shd w:val="clear" w:color="auto" w:fill="auto"/>
            <w:noWrap/>
            <w:vAlign w:val="bottom"/>
            <w:hideMark/>
          </w:tcPr>
          <w:p w14:paraId="6B5A4C64"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c>
          <w:tcPr>
            <w:tcW w:w="470" w:type="dxa"/>
            <w:tcBorders>
              <w:top w:val="nil"/>
              <w:left w:val="nil"/>
              <w:bottom w:val="nil"/>
              <w:right w:val="nil"/>
            </w:tcBorders>
            <w:shd w:val="clear" w:color="auto" w:fill="auto"/>
            <w:noWrap/>
            <w:vAlign w:val="bottom"/>
            <w:hideMark/>
          </w:tcPr>
          <w:p w14:paraId="6B5A4C6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2940" w:type="dxa"/>
            <w:tcBorders>
              <w:top w:val="nil"/>
              <w:left w:val="nil"/>
              <w:bottom w:val="nil"/>
              <w:right w:val="nil"/>
            </w:tcBorders>
            <w:shd w:val="clear" w:color="auto" w:fill="auto"/>
            <w:noWrap/>
            <w:vAlign w:val="bottom"/>
            <w:hideMark/>
          </w:tcPr>
          <w:p w14:paraId="6B5A4C66"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c>
          <w:tcPr>
            <w:tcW w:w="556" w:type="dxa"/>
            <w:tcBorders>
              <w:top w:val="nil"/>
              <w:left w:val="nil"/>
              <w:bottom w:val="nil"/>
              <w:right w:val="nil"/>
            </w:tcBorders>
            <w:shd w:val="clear" w:color="auto" w:fill="auto"/>
            <w:noWrap/>
            <w:vAlign w:val="bottom"/>
            <w:hideMark/>
          </w:tcPr>
          <w:p w14:paraId="6B5A4C6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804" w:type="dxa"/>
            <w:tcBorders>
              <w:top w:val="nil"/>
              <w:left w:val="nil"/>
              <w:bottom w:val="nil"/>
              <w:right w:val="nil"/>
            </w:tcBorders>
            <w:shd w:val="clear" w:color="auto" w:fill="auto"/>
            <w:noWrap/>
            <w:vAlign w:val="bottom"/>
            <w:hideMark/>
          </w:tcPr>
          <w:p w14:paraId="6B5A4C68"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r>
      <w:tr w:rsidR="0093096F" w:rsidRPr="0093096F" w14:paraId="6B5A4C72" w14:textId="77777777" w:rsidTr="009A0AE6">
        <w:trPr>
          <w:trHeight w:val="340"/>
        </w:trPr>
        <w:tc>
          <w:tcPr>
            <w:tcW w:w="960" w:type="dxa"/>
            <w:tcBorders>
              <w:top w:val="nil"/>
              <w:left w:val="nil"/>
              <w:bottom w:val="nil"/>
              <w:right w:val="nil"/>
            </w:tcBorders>
            <w:shd w:val="clear" w:color="auto" w:fill="auto"/>
            <w:noWrap/>
            <w:vAlign w:val="bottom"/>
            <w:hideMark/>
          </w:tcPr>
          <w:p w14:paraId="6B5A4C6A"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single" w:sz="4" w:space="0" w:color="auto"/>
              <w:left w:val="single" w:sz="4" w:space="0" w:color="auto"/>
              <w:bottom w:val="single" w:sz="4" w:space="0" w:color="auto"/>
              <w:right w:val="nil"/>
            </w:tcBorders>
            <w:shd w:val="clear" w:color="auto" w:fill="auto"/>
            <w:noWrap/>
            <w:vAlign w:val="bottom"/>
            <w:hideMark/>
          </w:tcPr>
          <w:p w14:paraId="6B5A4C6B" w14:textId="77777777" w:rsidR="0093096F" w:rsidRPr="0093096F" w:rsidRDefault="0093096F" w:rsidP="0093096F">
            <w:pPr>
              <w:spacing w:after="0" w:line="240" w:lineRule="auto"/>
              <w:jc w:val="center"/>
              <w:rPr>
                <w:rFonts w:ascii="Times New Roman" w:eastAsia="Times New Roman" w:hAnsi="Times New Roman" w:cs="Times New Roman"/>
                <w:color w:val="000000"/>
                <w:lang w:eastAsia="nl-BE"/>
              </w:rPr>
            </w:pPr>
            <w:r w:rsidRPr="0093096F">
              <w:rPr>
                <w:rFonts w:ascii="Times New Roman" w:eastAsia="Times New Roman" w:hAnsi="Times New Roman" w:cs="Times New Roman"/>
                <w:color w:val="000000"/>
                <w:lang w:eastAsia="nl-BE"/>
              </w:rPr>
              <w:t> </w:t>
            </w:r>
          </w:p>
        </w:tc>
        <w:tc>
          <w:tcPr>
            <w:tcW w:w="339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B5A4C6C" w14:textId="77777777" w:rsidR="0093096F" w:rsidRPr="0093096F" w:rsidRDefault="0093096F" w:rsidP="0093096F">
            <w:pPr>
              <w:spacing w:after="0" w:line="240" w:lineRule="auto"/>
              <w:rPr>
                <w:rFonts w:ascii="Times New Roman" w:eastAsia="Times New Roman" w:hAnsi="Times New Roman" w:cs="Times New Roman"/>
                <w:b/>
                <w:bCs/>
                <w:color w:val="000000"/>
                <w:lang w:eastAsia="nl-BE"/>
              </w:rPr>
            </w:pPr>
            <w:r w:rsidRPr="0093096F">
              <w:rPr>
                <w:rFonts w:ascii="Times New Roman" w:eastAsia="Times New Roman" w:hAnsi="Times New Roman" w:cs="Times New Roman"/>
                <w:b/>
                <w:bCs/>
                <w:color w:val="000000"/>
                <w:lang w:eastAsia="nl-BE"/>
              </w:rPr>
              <w:t>Score Caboraleden     max. 100</w:t>
            </w:r>
          </w:p>
        </w:tc>
        <w:tc>
          <w:tcPr>
            <w:tcW w:w="195" w:type="dxa"/>
            <w:tcBorders>
              <w:top w:val="nil"/>
              <w:left w:val="nil"/>
              <w:bottom w:val="nil"/>
              <w:right w:val="nil"/>
            </w:tcBorders>
            <w:shd w:val="clear" w:color="auto" w:fill="auto"/>
            <w:noWrap/>
            <w:vAlign w:val="bottom"/>
            <w:hideMark/>
          </w:tcPr>
          <w:p w14:paraId="6B5A4C6D" w14:textId="77777777" w:rsidR="0093096F" w:rsidRPr="0093096F" w:rsidRDefault="0093096F" w:rsidP="0093096F">
            <w:pPr>
              <w:spacing w:after="0" w:line="240" w:lineRule="auto"/>
              <w:rPr>
                <w:rFonts w:ascii="Times New Roman" w:eastAsia="Times New Roman" w:hAnsi="Times New Roman" w:cs="Times New Roman"/>
                <w:b/>
                <w:bCs/>
                <w:color w:val="000000"/>
                <w:lang w:eastAsia="nl-BE"/>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A4C6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57</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14:paraId="6B5A4C6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MEULEBROUCK MARLEEN</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14:paraId="6B5A4C7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98</w:t>
            </w:r>
          </w:p>
        </w:tc>
        <w:tc>
          <w:tcPr>
            <w:tcW w:w="804" w:type="dxa"/>
            <w:tcBorders>
              <w:top w:val="nil"/>
              <w:left w:val="nil"/>
              <w:bottom w:val="nil"/>
              <w:right w:val="nil"/>
            </w:tcBorders>
            <w:shd w:val="clear" w:color="auto" w:fill="auto"/>
            <w:noWrap/>
            <w:vAlign w:val="bottom"/>
            <w:hideMark/>
          </w:tcPr>
          <w:p w14:paraId="6B5A4C71"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7C" w14:textId="77777777" w:rsidTr="009A0AE6">
        <w:trPr>
          <w:trHeight w:val="340"/>
        </w:trPr>
        <w:tc>
          <w:tcPr>
            <w:tcW w:w="960" w:type="dxa"/>
            <w:tcBorders>
              <w:top w:val="nil"/>
              <w:left w:val="nil"/>
              <w:bottom w:val="nil"/>
              <w:right w:val="nil"/>
            </w:tcBorders>
            <w:shd w:val="clear" w:color="auto" w:fill="auto"/>
            <w:noWrap/>
            <w:vAlign w:val="bottom"/>
            <w:hideMark/>
          </w:tcPr>
          <w:p w14:paraId="6B5A4C7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7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w:t>
            </w:r>
          </w:p>
        </w:tc>
        <w:tc>
          <w:tcPr>
            <w:tcW w:w="2920" w:type="dxa"/>
            <w:tcBorders>
              <w:top w:val="nil"/>
              <w:left w:val="nil"/>
              <w:bottom w:val="single" w:sz="4" w:space="0" w:color="auto"/>
              <w:right w:val="single" w:sz="4" w:space="0" w:color="auto"/>
            </w:tcBorders>
            <w:shd w:val="clear" w:color="auto" w:fill="auto"/>
            <w:noWrap/>
            <w:vAlign w:val="bottom"/>
            <w:hideMark/>
          </w:tcPr>
          <w:p w14:paraId="6B5A4C7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VANACKER DANNY</w:t>
            </w:r>
          </w:p>
        </w:tc>
        <w:tc>
          <w:tcPr>
            <w:tcW w:w="470" w:type="dxa"/>
            <w:tcBorders>
              <w:top w:val="nil"/>
              <w:left w:val="nil"/>
              <w:bottom w:val="single" w:sz="4" w:space="0" w:color="auto"/>
              <w:right w:val="single" w:sz="4" w:space="0" w:color="auto"/>
            </w:tcBorders>
            <w:shd w:val="clear" w:color="auto" w:fill="auto"/>
            <w:noWrap/>
            <w:vAlign w:val="bottom"/>
            <w:hideMark/>
          </w:tcPr>
          <w:p w14:paraId="6B5A4C7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100</w:t>
            </w:r>
          </w:p>
        </w:tc>
        <w:tc>
          <w:tcPr>
            <w:tcW w:w="195" w:type="dxa"/>
            <w:tcBorders>
              <w:top w:val="single" w:sz="4" w:space="0" w:color="auto"/>
              <w:left w:val="nil"/>
              <w:bottom w:val="single" w:sz="4" w:space="0" w:color="auto"/>
              <w:right w:val="single" w:sz="4" w:space="0" w:color="auto"/>
            </w:tcBorders>
            <w:shd w:val="clear" w:color="auto" w:fill="auto"/>
            <w:noWrap/>
            <w:vAlign w:val="bottom"/>
            <w:hideMark/>
          </w:tcPr>
          <w:p w14:paraId="6B5A4C77"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7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58</w:t>
            </w:r>
          </w:p>
        </w:tc>
        <w:tc>
          <w:tcPr>
            <w:tcW w:w="2940" w:type="dxa"/>
            <w:tcBorders>
              <w:top w:val="nil"/>
              <w:left w:val="nil"/>
              <w:bottom w:val="single" w:sz="4" w:space="0" w:color="auto"/>
              <w:right w:val="single" w:sz="4" w:space="0" w:color="auto"/>
            </w:tcBorders>
            <w:shd w:val="clear" w:color="auto" w:fill="auto"/>
            <w:noWrap/>
            <w:vAlign w:val="bottom"/>
            <w:hideMark/>
          </w:tcPr>
          <w:p w14:paraId="6B5A4C7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LEYSSENS JOS</w:t>
            </w:r>
          </w:p>
        </w:tc>
        <w:tc>
          <w:tcPr>
            <w:tcW w:w="556" w:type="dxa"/>
            <w:tcBorders>
              <w:top w:val="nil"/>
              <w:left w:val="nil"/>
              <w:bottom w:val="single" w:sz="4" w:space="0" w:color="auto"/>
              <w:right w:val="single" w:sz="4" w:space="0" w:color="auto"/>
            </w:tcBorders>
            <w:shd w:val="clear" w:color="auto" w:fill="auto"/>
            <w:noWrap/>
            <w:vAlign w:val="bottom"/>
            <w:hideMark/>
          </w:tcPr>
          <w:p w14:paraId="6B5A4C7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98</w:t>
            </w:r>
          </w:p>
        </w:tc>
        <w:tc>
          <w:tcPr>
            <w:tcW w:w="804" w:type="dxa"/>
            <w:tcBorders>
              <w:top w:val="nil"/>
              <w:left w:val="nil"/>
              <w:bottom w:val="nil"/>
              <w:right w:val="nil"/>
            </w:tcBorders>
            <w:shd w:val="clear" w:color="auto" w:fill="auto"/>
            <w:noWrap/>
            <w:vAlign w:val="bottom"/>
            <w:hideMark/>
          </w:tcPr>
          <w:p w14:paraId="6B5A4C7B"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86" w14:textId="77777777" w:rsidTr="009A0AE6">
        <w:trPr>
          <w:trHeight w:val="340"/>
        </w:trPr>
        <w:tc>
          <w:tcPr>
            <w:tcW w:w="960" w:type="dxa"/>
            <w:tcBorders>
              <w:top w:val="nil"/>
              <w:left w:val="nil"/>
              <w:bottom w:val="nil"/>
              <w:right w:val="nil"/>
            </w:tcBorders>
            <w:shd w:val="clear" w:color="auto" w:fill="auto"/>
            <w:noWrap/>
            <w:vAlign w:val="bottom"/>
            <w:hideMark/>
          </w:tcPr>
          <w:p w14:paraId="6B5A4C7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7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7</w:t>
            </w:r>
          </w:p>
        </w:tc>
        <w:tc>
          <w:tcPr>
            <w:tcW w:w="2920" w:type="dxa"/>
            <w:tcBorders>
              <w:top w:val="nil"/>
              <w:left w:val="nil"/>
              <w:bottom w:val="single" w:sz="4" w:space="0" w:color="auto"/>
              <w:right w:val="single" w:sz="4" w:space="0" w:color="auto"/>
            </w:tcBorders>
            <w:shd w:val="clear" w:color="auto" w:fill="auto"/>
            <w:noWrap/>
            <w:vAlign w:val="bottom"/>
            <w:hideMark/>
          </w:tcPr>
          <w:p w14:paraId="6B5A4C7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MAESEN WILLY</w:t>
            </w:r>
          </w:p>
        </w:tc>
        <w:tc>
          <w:tcPr>
            <w:tcW w:w="470" w:type="dxa"/>
            <w:tcBorders>
              <w:top w:val="nil"/>
              <w:left w:val="nil"/>
              <w:bottom w:val="single" w:sz="4" w:space="0" w:color="auto"/>
              <w:right w:val="single" w:sz="4" w:space="0" w:color="auto"/>
            </w:tcBorders>
            <w:shd w:val="clear" w:color="auto" w:fill="auto"/>
            <w:noWrap/>
            <w:vAlign w:val="bottom"/>
            <w:hideMark/>
          </w:tcPr>
          <w:p w14:paraId="6B5A4C8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81"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8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67</w:t>
            </w:r>
          </w:p>
        </w:tc>
        <w:tc>
          <w:tcPr>
            <w:tcW w:w="2940" w:type="dxa"/>
            <w:tcBorders>
              <w:top w:val="nil"/>
              <w:left w:val="nil"/>
              <w:bottom w:val="single" w:sz="4" w:space="0" w:color="auto"/>
              <w:right w:val="single" w:sz="4" w:space="0" w:color="auto"/>
            </w:tcBorders>
            <w:shd w:val="clear" w:color="auto" w:fill="auto"/>
            <w:noWrap/>
            <w:vAlign w:val="bottom"/>
            <w:hideMark/>
          </w:tcPr>
          <w:p w14:paraId="6B5A4C8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DELRUE JEF</w:t>
            </w:r>
          </w:p>
        </w:tc>
        <w:tc>
          <w:tcPr>
            <w:tcW w:w="556" w:type="dxa"/>
            <w:tcBorders>
              <w:top w:val="nil"/>
              <w:left w:val="nil"/>
              <w:bottom w:val="single" w:sz="4" w:space="0" w:color="auto"/>
              <w:right w:val="single" w:sz="4" w:space="0" w:color="auto"/>
            </w:tcBorders>
            <w:shd w:val="clear" w:color="auto" w:fill="auto"/>
            <w:noWrap/>
            <w:vAlign w:val="bottom"/>
            <w:hideMark/>
          </w:tcPr>
          <w:p w14:paraId="6B5A4C8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97</w:t>
            </w:r>
          </w:p>
        </w:tc>
        <w:tc>
          <w:tcPr>
            <w:tcW w:w="804" w:type="dxa"/>
            <w:tcBorders>
              <w:top w:val="nil"/>
              <w:left w:val="nil"/>
              <w:bottom w:val="nil"/>
              <w:right w:val="nil"/>
            </w:tcBorders>
            <w:shd w:val="clear" w:color="auto" w:fill="auto"/>
            <w:noWrap/>
            <w:vAlign w:val="bottom"/>
            <w:hideMark/>
          </w:tcPr>
          <w:p w14:paraId="6B5A4C85"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90" w14:textId="77777777" w:rsidTr="009A0AE6">
        <w:trPr>
          <w:trHeight w:val="340"/>
        </w:trPr>
        <w:tc>
          <w:tcPr>
            <w:tcW w:w="960" w:type="dxa"/>
            <w:tcBorders>
              <w:top w:val="nil"/>
              <w:left w:val="nil"/>
              <w:bottom w:val="nil"/>
              <w:right w:val="nil"/>
            </w:tcBorders>
            <w:shd w:val="clear" w:color="auto" w:fill="auto"/>
            <w:noWrap/>
            <w:vAlign w:val="bottom"/>
            <w:hideMark/>
          </w:tcPr>
          <w:p w14:paraId="6B5A4C8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8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8</w:t>
            </w:r>
          </w:p>
        </w:tc>
        <w:tc>
          <w:tcPr>
            <w:tcW w:w="2920" w:type="dxa"/>
            <w:tcBorders>
              <w:top w:val="nil"/>
              <w:left w:val="nil"/>
              <w:bottom w:val="single" w:sz="4" w:space="0" w:color="auto"/>
              <w:right w:val="single" w:sz="4" w:space="0" w:color="auto"/>
            </w:tcBorders>
            <w:shd w:val="clear" w:color="auto" w:fill="auto"/>
            <w:noWrap/>
            <w:vAlign w:val="bottom"/>
            <w:hideMark/>
          </w:tcPr>
          <w:p w14:paraId="6B5A4C8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MALENGIER MARCEL</w:t>
            </w:r>
          </w:p>
        </w:tc>
        <w:tc>
          <w:tcPr>
            <w:tcW w:w="470" w:type="dxa"/>
            <w:tcBorders>
              <w:top w:val="nil"/>
              <w:left w:val="nil"/>
              <w:bottom w:val="single" w:sz="4" w:space="0" w:color="auto"/>
              <w:right w:val="single" w:sz="4" w:space="0" w:color="auto"/>
            </w:tcBorders>
            <w:shd w:val="clear" w:color="auto" w:fill="auto"/>
            <w:noWrap/>
            <w:vAlign w:val="bottom"/>
            <w:hideMark/>
          </w:tcPr>
          <w:p w14:paraId="6B5A4C8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8B"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8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68</w:t>
            </w:r>
          </w:p>
        </w:tc>
        <w:tc>
          <w:tcPr>
            <w:tcW w:w="2940" w:type="dxa"/>
            <w:tcBorders>
              <w:top w:val="nil"/>
              <w:left w:val="nil"/>
              <w:bottom w:val="single" w:sz="4" w:space="0" w:color="auto"/>
              <w:right w:val="single" w:sz="4" w:space="0" w:color="auto"/>
            </w:tcBorders>
            <w:shd w:val="clear" w:color="auto" w:fill="auto"/>
            <w:noWrap/>
            <w:vAlign w:val="bottom"/>
            <w:hideMark/>
          </w:tcPr>
          <w:p w14:paraId="6B5A4C8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ENGELS NOEL</w:t>
            </w:r>
          </w:p>
        </w:tc>
        <w:tc>
          <w:tcPr>
            <w:tcW w:w="556" w:type="dxa"/>
            <w:tcBorders>
              <w:top w:val="nil"/>
              <w:left w:val="nil"/>
              <w:bottom w:val="single" w:sz="4" w:space="0" w:color="auto"/>
              <w:right w:val="single" w:sz="4" w:space="0" w:color="auto"/>
            </w:tcBorders>
            <w:shd w:val="clear" w:color="auto" w:fill="auto"/>
            <w:noWrap/>
            <w:vAlign w:val="bottom"/>
            <w:hideMark/>
          </w:tcPr>
          <w:p w14:paraId="6B5A4C8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97</w:t>
            </w:r>
          </w:p>
        </w:tc>
        <w:tc>
          <w:tcPr>
            <w:tcW w:w="804" w:type="dxa"/>
            <w:tcBorders>
              <w:top w:val="nil"/>
              <w:left w:val="nil"/>
              <w:bottom w:val="nil"/>
              <w:right w:val="nil"/>
            </w:tcBorders>
            <w:shd w:val="clear" w:color="auto" w:fill="auto"/>
            <w:noWrap/>
            <w:vAlign w:val="bottom"/>
            <w:hideMark/>
          </w:tcPr>
          <w:p w14:paraId="6B5A4C8F"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9A" w14:textId="77777777" w:rsidTr="009A0AE6">
        <w:trPr>
          <w:trHeight w:val="340"/>
        </w:trPr>
        <w:tc>
          <w:tcPr>
            <w:tcW w:w="960" w:type="dxa"/>
            <w:tcBorders>
              <w:top w:val="nil"/>
              <w:left w:val="nil"/>
              <w:bottom w:val="nil"/>
              <w:right w:val="nil"/>
            </w:tcBorders>
            <w:shd w:val="clear" w:color="auto" w:fill="auto"/>
            <w:noWrap/>
            <w:vAlign w:val="bottom"/>
            <w:hideMark/>
          </w:tcPr>
          <w:p w14:paraId="6B5A4C9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9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12</w:t>
            </w:r>
          </w:p>
        </w:tc>
        <w:tc>
          <w:tcPr>
            <w:tcW w:w="2920" w:type="dxa"/>
            <w:tcBorders>
              <w:top w:val="nil"/>
              <w:left w:val="nil"/>
              <w:bottom w:val="single" w:sz="4" w:space="0" w:color="auto"/>
              <w:right w:val="single" w:sz="4" w:space="0" w:color="auto"/>
            </w:tcBorders>
            <w:shd w:val="clear" w:color="auto" w:fill="auto"/>
            <w:noWrap/>
            <w:vAlign w:val="bottom"/>
            <w:hideMark/>
          </w:tcPr>
          <w:p w14:paraId="6B5A4C9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DELAUW KARL </w:t>
            </w:r>
          </w:p>
        </w:tc>
        <w:tc>
          <w:tcPr>
            <w:tcW w:w="470" w:type="dxa"/>
            <w:tcBorders>
              <w:top w:val="nil"/>
              <w:left w:val="nil"/>
              <w:bottom w:val="single" w:sz="4" w:space="0" w:color="auto"/>
              <w:right w:val="single" w:sz="4" w:space="0" w:color="auto"/>
            </w:tcBorders>
            <w:shd w:val="clear" w:color="auto" w:fill="auto"/>
            <w:noWrap/>
            <w:vAlign w:val="bottom"/>
            <w:hideMark/>
          </w:tcPr>
          <w:p w14:paraId="6B5A4C9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95"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9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74</w:t>
            </w:r>
          </w:p>
        </w:tc>
        <w:tc>
          <w:tcPr>
            <w:tcW w:w="2940" w:type="dxa"/>
            <w:tcBorders>
              <w:top w:val="nil"/>
              <w:left w:val="nil"/>
              <w:bottom w:val="single" w:sz="4" w:space="0" w:color="auto"/>
              <w:right w:val="single" w:sz="4" w:space="0" w:color="auto"/>
            </w:tcBorders>
            <w:shd w:val="clear" w:color="auto" w:fill="auto"/>
            <w:noWrap/>
            <w:vAlign w:val="bottom"/>
            <w:hideMark/>
          </w:tcPr>
          <w:p w14:paraId="6B5A4C9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VER EECKE MARC</w:t>
            </w:r>
          </w:p>
        </w:tc>
        <w:tc>
          <w:tcPr>
            <w:tcW w:w="556" w:type="dxa"/>
            <w:tcBorders>
              <w:top w:val="nil"/>
              <w:left w:val="nil"/>
              <w:bottom w:val="single" w:sz="4" w:space="0" w:color="auto"/>
              <w:right w:val="single" w:sz="4" w:space="0" w:color="auto"/>
            </w:tcBorders>
            <w:shd w:val="clear" w:color="auto" w:fill="auto"/>
            <w:noWrap/>
            <w:vAlign w:val="bottom"/>
            <w:hideMark/>
          </w:tcPr>
          <w:p w14:paraId="6B5A4C9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97</w:t>
            </w:r>
          </w:p>
        </w:tc>
        <w:tc>
          <w:tcPr>
            <w:tcW w:w="804" w:type="dxa"/>
            <w:tcBorders>
              <w:top w:val="nil"/>
              <w:left w:val="nil"/>
              <w:bottom w:val="nil"/>
              <w:right w:val="nil"/>
            </w:tcBorders>
            <w:shd w:val="clear" w:color="auto" w:fill="auto"/>
            <w:noWrap/>
            <w:vAlign w:val="bottom"/>
            <w:hideMark/>
          </w:tcPr>
          <w:p w14:paraId="6B5A4C99"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A4" w14:textId="77777777" w:rsidTr="009A0AE6">
        <w:trPr>
          <w:trHeight w:val="340"/>
        </w:trPr>
        <w:tc>
          <w:tcPr>
            <w:tcW w:w="960" w:type="dxa"/>
            <w:tcBorders>
              <w:top w:val="nil"/>
              <w:left w:val="nil"/>
              <w:bottom w:val="nil"/>
              <w:right w:val="nil"/>
            </w:tcBorders>
            <w:shd w:val="clear" w:color="auto" w:fill="auto"/>
            <w:noWrap/>
            <w:vAlign w:val="bottom"/>
            <w:hideMark/>
          </w:tcPr>
          <w:p w14:paraId="6B5A4C9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9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14</w:t>
            </w:r>
          </w:p>
        </w:tc>
        <w:tc>
          <w:tcPr>
            <w:tcW w:w="2920" w:type="dxa"/>
            <w:tcBorders>
              <w:top w:val="nil"/>
              <w:left w:val="nil"/>
              <w:bottom w:val="single" w:sz="4" w:space="0" w:color="auto"/>
              <w:right w:val="single" w:sz="4" w:space="0" w:color="auto"/>
            </w:tcBorders>
            <w:shd w:val="clear" w:color="auto" w:fill="auto"/>
            <w:noWrap/>
            <w:vAlign w:val="bottom"/>
            <w:hideMark/>
          </w:tcPr>
          <w:p w14:paraId="6B5A4C9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WULLAERT WIM</w:t>
            </w:r>
          </w:p>
        </w:tc>
        <w:tc>
          <w:tcPr>
            <w:tcW w:w="470" w:type="dxa"/>
            <w:tcBorders>
              <w:top w:val="nil"/>
              <w:left w:val="nil"/>
              <w:bottom w:val="single" w:sz="4" w:space="0" w:color="auto"/>
              <w:right w:val="single" w:sz="4" w:space="0" w:color="auto"/>
            </w:tcBorders>
            <w:shd w:val="clear" w:color="auto" w:fill="auto"/>
            <w:noWrap/>
            <w:vAlign w:val="bottom"/>
            <w:hideMark/>
          </w:tcPr>
          <w:p w14:paraId="6B5A4C9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9F"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A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84</w:t>
            </w:r>
          </w:p>
        </w:tc>
        <w:tc>
          <w:tcPr>
            <w:tcW w:w="2940" w:type="dxa"/>
            <w:tcBorders>
              <w:top w:val="nil"/>
              <w:left w:val="nil"/>
              <w:bottom w:val="single" w:sz="4" w:space="0" w:color="auto"/>
              <w:right w:val="single" w:sz="4" w:space="0" w:color="auto"/>
            </w:tcBorders>
            <w:shd w:val="clear" w:color="auto" w:fill="auto"/>
            <w:noWrap/>
            <w:vAlign w:val="bottom"/>
            <w:hideMark/>
          </w:tcPr>
          <w:p w14:paraId="6B5A4CA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 VEIRMAN OCTAAF</w:t>
            </w:r>
          </w:p>
        </w:tc>
        <w:tc>
          <w:tcPr>
            <w:tcW w:w="556" w:type="dxa"/>
            <w:tcBorders>
              <w:top w:val="nil"/>
              <w:left w:val="nil"/>
              <w:bottom w:val="single" w:sz="4" w:space="0" w:color="auto"/>
              <w:right w:val="single" w:sz="4" w:space="0" w:color="auto"/>
            </w:tcBorders>
            <w:shd w:val="clear" w:color="auto" w:fill="auto"/>
            <w:noWrap/>
            <w:vAlign w:val="bottom"/>
            <w:hideMark/>
          </w:tcPr>
          <w:p w14:paraId="6B5A4CA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96</w:t>
            </w:r>
          </w:p>
        </w:tc>
        <w:tc>
          <w:tcPr>
            <w:tcW w:w="804" w:type="dxa"/>
            <w:tcBorders>
              <w:top w:val="nil"/>
              <w:left w:val="nil"/>
              <w:bottom w:val="nil"/>
              <w:right w:val="nil"/>
            </w:tcBorders>
            <w:shd w:val="clear" w:color="auto" w:fill="auto"/>
            <w:noWrap/>
            <w:vAlign w:val="bottom"/>
            <w:hideMark/>
          </w:tcPr>
          <w:p w14:paraId="6B5A4CA3"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AE" w14:textId="77777777" w:rsidTr="009A0AE6">
        <w:trPr>
          <w:trHeight w:val="340"/>
        </w:trPr>
        <w:tc>
          <w:tcPr>
            <w:tcW w:w="960" w:type="dxa"/>
            <w:tcBorders>
              <w:top w:val="nil"/>
              <w:left w:val="nil"/>
              <w:bottom w:val="nil"/>
              <w:right w:val="nil"/>
            </w:tcBorders>
            <w:shd w:val="clear" w:color="auto" w:fill="auto"/>
            <w:noWrap/>
            <w:vAlign w:val="bottom"/>
            <w:hideMark/>
          </w:tcPr>
          <w:p w14:paraId="6B5A4CA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A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16</w:t>
            </w:r>
          </w:p>
        </w:tc>
        <w:tc>
          <w:tcPr>
            <w:tcW w:w="2920" w:type="dxa"/>
            <w:tcBorders>
              <w:top w:val="nil"/>
              <w:left w:val="nil"/>
              <w:bottom w:val="single" w:sz="4" w:space="0" w:color="auto"/>
              <w:right w:val="single" w:sz="4" w:space="0" w:color="auto"/>
            </w:tcBorders>
            <w:shd w:val="clear" w:color="auto" w:fill="auto"/>
            <w:noWrap/>
            <w:vAlign w:val="bottom"/>
            <w:hideMark/>
          </w:tcPr>
          <w:p w14:paraId="6B5A4CA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THIENPONDT ANNETTE</w:t>
            </w:r>
          </w:p>
        </w:tc>
        <w:tc>
          <w:tcPr>
            <w:tcW w:w="470" w:type="dxa"/>
            <w:tcBorders>
              <w:top w:val="nil"/>
              <w:left w:val="nil"/>
              <w:bottom w:val="single" w:sz="4" w:space="0" w:color="auto"/>
              <w:right w:val="single" w:sz="4" w:space="0" w:color="auto"/>
            </w:tcBorders>
            <w:shd w:val="clear" w:color="auto" w:fill="auto"/>
            <w:noWrap/>
            <w:vAlign w:val="bottom"/>
            <w:hideMark/>
          </w:tcPr>
          <w:p w14:paraId="6B5A4CA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A9"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A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86</w:t>
            </w:r>
          </w:p>
        </w:tc>
        <w:tc>
          <w:tcPr>
            <w:tcW w:w="2940" w:type="dxa"/>
            <w:tcBorders>
              <w:top w:val="nil"/>
              <w:left w:val="nil"/>
              <w:bottom w:val="single" w:sz="4" w:space="0" w:color="auto"/>
              <w:right w:val="single" w:sz="4" w:space="0" w:color="auto"/>
            </w:tcBorders>
            <w:shd w:val="clear" w:color="auto" w:fill="auto"/>
            <w:noWrap/>
            <w:vAlign w:val="bottom"/>
            <w:hideMark/>
          </w:tcPr>
          <w:p w14:paraId="6B5A4CA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 VRIEZE MARIANNE</w:t>
            </w:r>
          </w:p>
        </w:tc>
        <w:tc>
          <w:tcPr>
            <w:tcW w:w="556" w:type="dxa"/>
            <w:tcBorders>
              <w:top w:val="nil"/>
              <w:left w:val="nil"/>
              <w:bottom w:val="single" w:sz="4" w:space="0" w:color="auto"/>
              <w:right w:val="single" w:sz="4" w:space="0" w:color="auto"/>
            </w:tcBorders>
            <w:shd w:val="clear" w:color="auto" w:fill="auto"/>
            <w:noWrap/>
            <w:vAlign w:val="bottom"/>
            <w:hideMark/>
          </w:tcPr>
          <w:p w14:paraId="6B5A4CA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96</w:t>
            </w:r>
          </w:p>
        </w:tc>
        <w:tc>
          <w:tcPr>
            <w:tcW w:w="804" w:type="dxa"/>
            <w:tcBorders>
              <w:top w:val="nil"/>
              <w:left w:val="nil"/>
              <w:bottom w:val="nil"/>
              <w:right w:val="nil"/>
            </w:tcBorders>
            <w:shd w:val="clear" w:color="auto" w:fill="auto"/>
            <w:noWrap/>
            <w:vAlign w:val="bottom"/>
            <w:hideMark/>
          </w:tcPr>
          <w:p w14:paraId="6B5A4CAD"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B8" w14:textId="77777777" w:rsidTr="009A0AE6">
        <w:trPr>
          <w:trHeight w:val="340"/>
        </w:trPr>
        <w:tc>
          <w:tcPr>
            <w:tcW w:w="960" w:type="dxa"/>
            <w:tcBorders>
              <w:top w:val="nil"/>
              <w:left w:val="nil"/>
              <w:bottom w:val="nil"/>
              <w:right w:val="nil"/>
            </w:tcBorders>
            <w:shd w:val="clear" w:color="auto" w:fill="auto"/>
            <w:noWrap/>
            <w:vAlign w:val="bottom"/>
            <w:hideMark/>
          </w:tcPr>
          <w:p w14:paraId="6B5A4CA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B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17</w:t>
            </w:r>
          </w:p>
        </w:tc>
        <w:tc>
          <w:tcPr>
            <w:tcW w:w="2920" w:type="dxa"/>
            <w:tcBorders>
              <w:top w:val="nil"/>
              <w:left w:val="nil"/>
              <w:bottom w:val="single" w:sz="4" w:space="0" w:color="auto"/>
              <w:right w:val="single" w:sz="4" w:space="0" w:color="auto"/>
            </w:tcBorders>
            <w:shd w:val="clear" w:color="auto" w:fill="auto"/>
            <w:noWrap/>
            <w:vAlign w:val="bottom"/>
            <w:hideMark/>
          </w:tcPr>
          <w:p w14:paraId="6B5A4CB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D'HAESELEER MIKE</w:t>
            </w:r>
          </w:p>
        </w:tc>
        <w:tc>
          <w:tcPr>
            <w:tcW w:w="470" w:type="dxa"/>
            <w:tcBorders>
              <w:top w:val="nil"/>
              <w:left w:val="nil"/>
              <w:bottom w:val="single" w:sz="4" w:space="0" w:color="auto"/>
              <w:right w:val="single" w:sz="4" w:space="0" w:color="auto"/>
            </w:tcBorders>
            <w:shd w:val="clear" w:color="auto" w:fill="auto"/>
            <w:noWrap/>
            <w:vAlign w:val="bottom"/>
            <w:hideMark/>
          </w:tcPr>
          <w:p w14:paraId="6B5A4CB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nil"/>
              <w:right w:val="single" w:sz="4" w:space="0" w:color="auto"/>
            </w:tcBorders>
            <w:shd w:val="clear" w:color="auto" w:fill="auto"/>
            <w:noWrap/>
            <w:vAlign w:val="bottom"/>
            <w:hideMark/>
          </w:tcPr>
          <w:p w14:paraId="6B5A4CB3"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nil"/>
              <w:right w:val="single" w:sz="4" w:space="0" w:color="auto"/>
            </w:tcBorders>
            <w:shd w:val="clear" w:color="auto" w:fill="auto"/>
            <w:noWrap/>
            <w:vAlign w:val="bottom"/>
            <w:hideMark/>
          </w:tcPr>
          <w:p w14:paraId="6B5A4CB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88</w:t>
            </w:r>
          </w:p>
        </w:tc>
        <w:tc>
          <w:tcPr>
            <w:tcW w:w="2940" w:type="dxa"/>
            <w:tcBorders>
              <w:top w:val="nil"/>
              <w:left w:val="nil"/>
              <w:bottom w:val="single" w:sz="4" w:space="0" w:color="auto"/>
              <w:right w:val="single" w:sz="4" w:space="0" w:color="auto"/>
            </w:tcBorders>
            <w:shd w:val="clear" w:color="auto" w:fill="auto"/>
            <w:noWrap/>
            <w:vAlign w:val="bottom"/>
            <w:hideMark/>
          </w:tcPr>
          <w:p w14:paraId="6B5A4CB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COLPIN JACKY</w:t>
            </w:r>
          </w:p>
        </w:tc>
        <w:tc>
          <w:tcPr>
            <w:tcW w:w="556" w:type="dxa"/>
            <w:tcBorders>
              <w:top w:val="nil"/>
              <w:left w:val="nil"/>
              <w:bottom w:val="single" w:sz="4" w:space="0" w:color="auto"/>
              <w:right w:val="single" w:sz="4" w:space="0" w:color="auto"/>
            </w:tcBorders>
            <w:shd w:val="clear" w:color="auto" w:fill="auto"/>
            <w:noWrap/>
            <w:vAlign w:val="bottom"/>
            <w:hideMark/>
          </w:tcPr>
          <w:p w14:paraId="6B5A4CB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96</w:t>
            </w:r>
          </w:p>
        </w:tc>
        <w:tc>
          <w:tcPr>
            <w:tcW w:w="804" w:type="dxa"/>
            <w:tcBorders>
              <w:top w:val="nil"/>
              <w:left w:val="nil"/>
              <w:bottom w:val="nil"/>
              <w:right w:val="nil"/>
            </w:tcBorders>
            <w:shd w:val="clear" w:color="auto" w:fill="auto"/>
            <w:noWrap/>
            <w:vAlign w:val="bottom"/>
            <w:hideMark/>
          </w:tcPr>
          <w:p w14:paraId="6B5A4CB7"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C2" w14:textId="77777777" w:rsidTr="009A0AE6">
        <w:trPr>
          <w:trHeight w:val="340"/>
        </w:trPr>
        <w:tc>
          <w:tcPr>
            <w:tcW w:w="960" w:type="dxa"/>
            <w:tcBorders>
              <w:top w:val="nil"/>
              <w:left w:val="nil"/>
              <w:bottom w:val="nil"/>
              <w:right w:val="nil"/>
            </w:tcBorders>
            <w:shd w:val="clear" w:color="auto" w:fill="auto"/>
            <w:noWrap/>
            <w:vAlign w:val="bottom"/>
            <w:hideMark/>
          </w:tcPr>
          <w:p w14:paraId="6B5A4CB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B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18</w:t>
            </w:r>
          </w:p>
        </w:tc>
        <w:tc>
          <w:tcPr>
            <w:tcW w:w="2920" w:type="dxa"/>
            <w:tcBorders>
              <w:top w:val="nil"/>
              <w:left w:val="nil"/>
              <w:bottom w:val="single" w:sz="4" w:space="0" w:color="auto"/>
              <w:right w:val="single" w:sz="4" w:space="0" w:color="auto"/>
            </w:tcBorders>
            <w:shd w:val="clear" w:color="auto" w:fill="auto"/>
            <w:noWrap/>
            <w:vAlign w:val="bottom"/>
            <w:hideMark/>
          </w:tcPr>
          <w:p w14:paraId="6B5A4CB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ROTTIERS VIC </w:t>
            </w:r>
          </w:p>
        </w:tc>
        <w:tc>
          <w:tcPr>
            <w:tcW w:w="470" w:type="dxa"/>
            <w:tcBorders>
              <w:top w:val="nil"/>
              <w:left w:val="nil"/>
              <w:bottom w:val="single" w:sz="4" w:space="0" w:color="auto"/>
              <w:right w:val="single" w:sz="4" w:space="0" w:color="auto"/>
            </w:tcBorders>
            <w:shd w:val="clear" w:color="auto" w:fill="auto"/>
            <w:noWrap/>
            <w:vAlign w:val="bottom"/>
            <w:hideMark/>
          </w:tcPr>
          <w:p w14:paraId="6B5A4CB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single" w:sz="4" w:space="0" w:color="auto"/>
              <w:left w:val="nil"/>
              <w:bottom w:val="single" w:sz="4" w:space="0" w:color="auto"/>
              <w:right w:val="single" w:sz="4" w:space="0" w:color="auto"/>
            </w:tcBorders>
            <w:shd w:val="clear" w:color="auto" w:fill="auto"/>
            <w:noWrap/>
            <w:vAlign w:val="bottom"/>
            <w:hideMark/>
          </w:tcPr>
          <w:p w14:paraId="6B5A4CBD"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6B5A4CB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91</w:t>
            </w:r>
          </w:p>
        </w:tc>
        <w:tc>
          <w:tcPr>
            <w:tcW w:w="2940" w:type="dxa"/>
            <w:tcBorders>
              <w:top w:val="nil"/>
              <w:left w:val="nil"/>
              <w:bottom w:val="single" w:sz="4" w:space="0" w:color="auto"/>
              <w:right w:val="single" w:sz="4" w:space="0" w:color="auto"/>
            </w:tcBorders>
            <w:shd w:val="clear" w:color="auto" w:fill="auto"/>
            <w:noWrap/>
            <w:vAlign w:val="bottom"/>
            <w:hideMark/>
          </w:tcPr>
          <w:p w14:paraId="6B5A4CB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 DE VELDE PETER</w:t>
            </w:r>
          </w:p>
        </w:tc>
        <w:tc>
          <w:tcPr>
            <w:tcW w:w="556" w:type="dxa"/>
            <w:tcBorders>
              <w:top w:val="nil"/>
              <w:left w:val="nil"/>
              <w:bottom w:val="single" w:sz="4" w:space="0" w:color="auto"/>
              <w:right w:val="single" w:sz="4" w:space="0" w:color="auto"/>
            </w:tcBorders>
            <w:shd w:val="clear" w:color="auto" w:fill="auto"/>
            <w:noWrap/>
            <w:vAlign w:val="bottom"/>
            <w:hideMark/>
          </w:tcPr>
          <w:p w14:paraId="6B5A4CC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96</w:t>
            </w:r>
          </w:p>
        </w:tc>
        <w:tc>
          <w:tcPr>
            <w:tcW w:w="804" w:type="dxa"/>
            <w:tcBorders>
              <w:top w:val="nil"/>
              <w:left w:val="nil"/>
              <w:bottom w:val="nil"/>
              <w:right w:val="nil"/>
            </w:tcBorders>
            <w:shd w:val="clear" w:color="auto" w:fill="auto"/>
            <w:noWrap/>
            <w:vAlign w:val="bottom"/>
            <w:hideMark/>
          </w:tcPr>
          <w:p w14:paraId="6B5A4CC1"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CC" w14:textId="77777777" w:rsidTr="009A0AE6">
        <w:trPr>
          <w:trHeight w:val="340"/>
        </w:trPr>
        <w:tc>
          <w:tcPr>
            <w:tcW w:w="960" w:type="dxa"/>
            <w:tcBorders>
              <w:top w:val="nil"/>
              <w:left w:val="nil"/>
              <w:bottom w:val="nil"/>
              <w:right w:val="nil"/>
            </w:tcBorders>
            <w:shd w:val="clear" w:color="auto" w:fill="auto"/>
            <w:noWrap/>
            <w:vAlign w:val="bottom"/>
            <w:hideMark/>
          </w:tcPr>
          <w:p w14:paraId="6B5A4CC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C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19</w:t>
            </w:r>
          </w:p>
        </w:tc>
        <w:tc>
          <w:tcPr>
            <w:tcW w:w="2920" w:type="dxa"/>
            <w:tcBorders>
              <w:top w:val="nil"/>
              <w:left w:val="nil"/>
              <w:bottom w:val="single" w:sz="4" w:space="0" w:color="auto"/>
              <w:right w:val="single" w:sz="4" w:space="0" w:color="auto"/>
            </w:tcBorders>
            <w:shd w:val="clear" w:color="auto" w:fill="auto"/>
            <w:noWrap/>
            <w:vAlign w:val="bottom"/>
            <w:hideMark/>
          </w:tcPr>
          <w:p w14:paraId="6B5A4CC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 BACKER YOLANDE</w:t>
            </w:r>
          </w:p>
        </w:tc>
        <w:tc>
          <w:tcPr>
            <w:tcW w:w="470" w:type="dxa"/>
            <w:tcBorders>
              <w:top w:val="nil"/>
              <w:left w:val="nil"/>
              <w:bottom w:val="single" w:sz="4" w:space="0" w:color="auto"/>
              <w:right w:val="single" w:sz="4" w:space="0" w:color="auto"/>
            </w:tcBorders>
            <w:shd w:val="clear" w:color="auto" w:fill="auto"/>
            <w:noWrap/>
            <w:vAlign w:val="bottom"/>
            <w:hideMark/>
          </w:tcPr>
          <w:p w14:paraId="6B5A4CC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C7"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C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95</w:t>
            </w:r>
          </w:p>
        </w:tc>
        <w:tc>
          <w:tcPr>
            <w:tcW w:w="2940" w:type="dxa"/>
            <w:tcBorders>
              <w:top w:val="nil"/>
              <w:left w:val="nil"/>
              <w:bottom w:val="single" w:sz="4" w:space="0" w:color="auto"/>
              <w:right w:val="single" w:sz="4" w:space="0" w:color="auto"/>
            </w:tcBorders>
            <w:shd w:val="clear" w:color="auto" w:fill="auto"/>
            <w:noWrap/>
            <w:vAlign w:val="bottom"/>
            <w:hideMark/>
          </w:tcPr>
          <w:p w14:paraId="6B5A4CC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JACOBS KAREL</w:t>
            </w:r>
          </w:p>
        </w:tc>
        <w:tc>
          <w:tcPr>
            <w:tcW w:w="556" w:type="dxa"/>
            <w:tcBorders>
              <w:top w:val="nil"/>
              <w:left w:val="nil"/>
              <w:bottom w:val="single" w:sz="4" w:space="0" w:color="auto"/>
              <w:right w:val="single" w:sz="4" w:space="0" w:color="auto"/>
            </w:tcBorders>
            <w:shd w:val="clear" w:color="auto" w:fill="auto"/>
            <w:noWrap/>
            <w:vAlign w:val="bottom"/>
            <w:hideMark/>
          </w:tcPr>
          <w:p w14:paraId="6B5A4CC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95</w:t>
            </w:r>
          </w:p>
        </w:tc>
        <w:tc>
          <w:tcPr>
            <w:tcW w:w="804" w:type="dxa"/>
            <w:tcBorders>
              <w:top w:val="nil"/>
              <w:left w:val="nil"/>
              <w:bottom w:val="nil"/>
              <w:right w:val="nil"/>
            </w:tcBorders>
            <w:shd w:val="clear" w:color="auto" w:fill="auto"/>
            <w:noWrap/>
            <w:vAlign w:val="bottom"/>
            <w:hideMark/>
          </w:tcPr>
          <w:p w14:paraId="6B5A4CCB"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D6" w14:textId="77777777" w:rsidTr="009A0AE6">
        <w:trPr>
          <w:trHeight w:val="340"/>
        </w:trPr>
        <w:tc>
          <w:tcPr>
            <w:tcW w:w="960" w:type="dxa"/>
            <w:tcBorders>
              <w:top w:val="nil"/>
              <w:left w:val="nil"/>
              <w:bottom w:val="nil"/>
              <w:right w:val="nil"/>
            </w:tcBorders>
            <w:shd w:val="clear" w:color="auto" w:fill="auto"/>
            <w:noWrap/>
            <w:vAlign w:val="bottom"/>
            <w:hideMark/>
          </w:tcPr>
          <w:p w14:paraId="6B5A4CC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C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21</w:t>
            </w:r>
          </w:p>
        </w:tc>
        <w:tc>
          <w:tcPr>
            <w:tcW w:w="2920" w:type="dxa"/>
            <w:tcBorders>
              <w:top w:val="nil"/>
              <w:left w:val="nil"/>
              <w:bottom w:val="single" w:sz="4" w:space="0" w:color="auto"/>
              <w:right w:val="single" w:sz="4" w:space="0" w:color="auto"/>
            </w:tcBorders>
            <w:shd w:val="clear" w:color="auto" w:fill="auto"/>
            <w:noWrap/>
            <w:vAlign w:val="bottom"/>
            <w:hideMark/>
          </w:tcPr>
          <w:p w14:paraId="6B5A4CC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CORNETTE MARC</w:t>
            </w:r>
          </w:p>
        </w:tc>
        <w:tc>
          <w:tcPr>
            <w:tcW w:w="470" w:type="dxa"/>
            <w:tcBorders>
              <w:top w:val="nil"/>
              <w:left w:val="nil"/>
              <w:bottom w:val="single" w:sz="4" w:space="0" w:color="auto"/>
              <w:right w:val="single" w:sz="4" w:space="0" w:color="auto"/>
            </w:tcBorders>
            <w:shd w:val="clear" w:color="auto" w:fill="auto"/>
            <w:noWrap/>
            <w:vAlign w:val="bottom"/>
            <w:hideMark/>
          </w:tcPr>
          <w:p w14:paraId="6B5A4CD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D1"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D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97</w:t>
            </w:r>
          </w:p>
        </w:tc>
        <w:tc>
          <w:tcPr>
            <w:tcW w:w="2940" w:type="dxa"/>
            <w:tcBorders>
              <w:top w:val="nil"/>
              <w:left w:val="nil"/>
              <w:bottom w:val="single" w:sz="4" w:space="0" w:color="auto"/>
              <w:right w:val="single" w:sz="4" w:space="0" w:color="auto"/>
            </w:tcBorders>
            <w:shd w:val="clear" w:color="auto" w:fill="auto"/>
            <w:noWrap/>
            <w:vAlign w:val="bottom"/>
            <w:hideMark/>
          </w:tcPr>
          <w:p w14:paraId="6B5A4CD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BEERNAERT STEFAAN</w:t>
            </w:r>
          </w:p>
        </w:tc>
        <w:tc>
          <w:tcPr>
            <w:tcW w:w="556" w:type="dxa"/>
            <w:tcBorders>
              <w:top w:val="nil"/>
              <w:left w:val="nil"/>
              <w:bottom w:val="single" w:sz="4" w:space="0" w:color="auto"/>
              <w:right w:val="single" w:sz="4" w:space="0" w:color="auto"/>
            </w:tcBorders>
            <w:shd w:val="clear" w:color="auto" w:fill="auto"/>
            <w:noWrap/>
            <w:vAlign w:val="bottom"/>
            <w:hideMark/>
          </w:tcPr>
          <w:p w14:paraId="6B5A4CD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95</w:t>
            </w:r>
          </w:p>
        </w:tc>
        <w:tc>
          <w:tcPr>
            <w:tcW w:w="804" w:type="dxa"/>
            <w:tcBorders>
              <w:top w:val="nil"/>
              <w:left w:val="nil"/>
              <w:bottom w:val="nil"/>
              <w:right w:val="nil"/>
            </w:tcBorders>
            <w:shd w:val="clear" w:color="auto" w:fill="auto"/>
            <w:noWrap/>
            <w:vAlign w:val="bottom"/>
            <w:hideMark/>
          </w:tcPr>
          <w:p w14:paraId="6B5A4CD5"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E0" w14:textId="77777777" w:rsidTr="009A0AE6">
        <w:trPr>
          <w:trHeight w:val="340"/>
        </w:trPr>
        <w:tc>
          <w:tcPr>
            <w:tcW w:w="960" w:type="dxa"/>
            <w:tcBorders>
              <w:top w:val="nil"/>
              <w:left w:val="nil"/>
              <w:bottom w:val="nil"/>
              <w:right w:val="nil"/>
            </w:tcBorders>
            <w:shd w:val="clear" w:color="auto" w:fill="auto"/>
            <w:noWrap/>
            <w:vAlign w:val="bottom"/>
            <w:hideMark/>
          </w:tcPr>
          <w:p w14:paraId="6B5A4CD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D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23</w:t>
            </w:r>
          </w:p>
        </w:tc>
        <w:tc>
          <w:tcPr>
            <w:tcW w:w="2920" w:type="dxa"/>
            <w:tcBorders>
              <w:top w:val="nil"/>
              <w:left w:val="nil"/>
              <w:bottom w:val="single" w:sz="4" w:space="0" w:color="auto"/>
              <w:right w:val="single" w:sz="4" w:space="0" w:color="auto"/>
            </w:tcBorders>
            <w:shd w:val="clear" w:color="auto" w:fill="auto"/>
            <w:noWrap/>
            <w:vAlign w:val="bottom"/>
            <w:hideMark/>
          </w:tcPr>
          <w:p w14:paraId="6B5A4CD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 TIEGHEM GEERT</w:t>
            </w:r>
          </w:p>
        </w:tc>
        <w:tc>
          <w:tcPr>
            <w:tcW w:w="470" w:type="dxa"/>
            <w:tcBorders>
              <w:top w:val="nil"/>
              <w:left w:val="nil"/>
              <w:bottom w:val="single" w:sz="4" w:space="0" w:color="auto"/>
              <w:right w:val="single" w:sz="4" w:space="0" w:color="auto"/>
            </w:tcBorders>
            <w:shd w:val="clear" w:color="auto" w:fill="auto"/>
            <w:noWrap/>
            <w:vAlign w:val="bottom"/>
            <w:hideMark/>
          </w:tcPr>
          <w:p w14:paraId="6B5A4CD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DB"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D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103</w:t>
            </w:r>
          </w:p>
        </w:tc>
        <w:tc>
          <w:tcPr>
            <w:tcW w:w="2940" w:type="dxa"/>
            <w:tcBorders>
              <w:top w:val="nil"/>
              <w:left w:val="nil"/>
              <w:bottom w:val="single" w:sz="4" w:space="0" w:color="auto"/>
              <w:right w:val="single" w:sz="4" w:space="0" w:color="auto"/>
            </w:tcBorders>
            <w:shd w:val="clear" w:color="auto" w:fill="auto"/>
            <w:noWrap/>
            <w:vAlign w:val="bottom"/>
            <w:hideMark/>
          </w:tcPr>
          <w:p w14:paraId="6B5A4CD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ROELS ANNEMARIE</w:t>
            </w:r>
          </w:p>
        </w:tc>
        <w:tc>
          <w:tcPr>
            <w:tcW w:w="556" w:type="dxa"/>
            <w:tcBorders>
              <w:top w:val="nil"/>
              <w:left w:val="nil"/>
              <w:bottom w:val="single" w:sz="4" w:space="0" w:color="auto"/>
              <w:right w:val="single" w:sz="4" w:space="0" w:color="auto"/>
            </w:tcBorders>
            <w:shd w:val="clear" w:color="auto" w:fill="auto"/>
            <w:noWrap/>
            <w:vAlign w:val="bottom"/>
            <w:hideMark/>
          </w:tcPr>
          <w:p w14:paraId="6B5A4CD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95</w:t>
            </w:r>
          </w:p>
        </w:tc>
        <w:tc>
          <w:tcPr>
            <w:tcW w:w="804" w:type="dxa"/>
            <w:tcBorders>
              <w:top w:val="nil"/>
              <w:left w:val="nil"/>
              <w:bottom w:val="nil"/>
              <w:right w:val="nil"/>
            </w:tcBorders>
            <w:shd w:val="clear" w:color="auto" w:fill="auto"/>
            <w:noWrap/>
            <w:vAlign w:val="bottom"/>
            <w:hideMark/>
          </w:tcPr>
          <w:p w14:paraId="6B5A4CDF"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EA" w14:textId="77777777" w:rsidTr="009A0AE6">
        <w:trPr>
          <w:trHeight w:val="340"/>
        </w:trPr>
        <w:tc>
          <w:tcPr>
            <w:tcW w:w="960" w:type="dxa"/>
            <w:tcBorders>
              <w:top w:val="nil"/>
              <w:left w:val="nil"/>
              <w:bottom w:val="nil"/>
              <w:right w:val="nil"/>
            </w:tcBorders>
            <w:shd w:val="clear" w:color="auto" w:fill="auto"/>
            <w:noWrap/>
            <w:vAlign w:val="bottom"/>
            <w:hideMark/>
          </w:tcPr>
          <w:p w14:paraId="6B5A4CE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E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24</w:t>
            </w:r>
          </w:p>
        </w:tc>
        <w:tc>
          <w:tcPr>
            <w:tcW w:w="2920" w:type="dxa"/>
            <w:tcBorders>
              <w:top w:val="nil"/>
              <w:left w:val="nil"/>
              <w:bottom w:val="single" w:sz="4" w:space="0" w:color="auto"/>
              <w:right w:val="single" w:sz="4" w:space="0" w:color="auto"/>
            </w:tcBorders>
            <w:shd w:val="clear" w:color="auto" w:fill="auto"/>
            <w:noWrap/>
            <w:vAlign w:val="bottom"/>
            <w:hideMark/>
          </w:tcPr>
          <w:p w14:paraId="6B5A4CE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WINDELS IVAN</w:t>
            </w:r>
          </w:p>
        </w:tc>
        <w:tc>
          <w:tcPr>
            <w:tcW w:w="470" w:type="dxa"/>
            <w:tcBorders>
              <w:top w:val="nil"/>
              <w:left w:val="nil"/>
              <w:bottom w:val="single" w:sz="4" w:space="0" w:color="auto"/>
              <w:right w:val="single" w:sz="4" w:space="0" w:color="auto"/>
            </w:tcBorders>
            <w:shd w:val="clear" w:color="auto" w:fill="auto"/>
            <w:noWrap/>
            <w:vAlign w:val="bottom"/>
            <w:hideMark/>
          </w:tcPr>
          <w:p w14:paraId="6B5A4CE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E5"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E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105</w:t>
            </w:r>
          </w:p>
        </w:tc>
        <w:tc>
          <w:tcPr>
            <w:tcW w:w="2940" w:type="dxa"/>
            <w:tcBorders>
              <w:top w:val="nil"/>
              <w:left w:val="nil"/>
              <w:bottom w:val="single" w:sz="4" w:space="0" w:color="auto"/>
              <w:right w:val="single" w:sz="4" w:space="0" w:color="auto"/>
            </w:tcBorders>
            <w:shd w:val="clear" w:color="auto" w:fill="auto"/>
            <w:noWrap/>
            <w:vAlign w:val="bottom"/>
            <w:hideMark/>
          </w:tcPr>
          <w:p w14:paraId="6B5A4CE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DANNEELS RIA</w:t>
            </w:r>
          </w:p>
        </w:tc>
        <w:tc>
          <w:tcPr>
            <w:tcW w:w="556" w:type="dxa"/>
            <w:tcBorders>
              <w:top w:val="nil"/>
              <w:left w:val="nil"/>
              <w:bottom w:val="single" w:sz="4" w:space="0" w:color="auto"/>
              <w:right w:val="single" w:sz="4" w:space="0" w:color="auto"/>
            </w:tcBorders>
            <w:shd w:val="clear" w:color="auto" w:fill="auto"/>
            <w:noWrap/>
            <w:vAlign w:val="bottom"/>
            <w:hideMark/>
          </w:tcPr>
          <w:p w14:paraId="6B5A4CE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94</w:t>
            </w:r>
          </w:p>
        </w:tc>
        <w:tc>
          <w:tcPr>
            <w:tcW w:w="804" w:type="dxa"/>
            <w:tcBorders>
              <w:top w:val="nil"/>
              <w:left w:val="nil"/>
              <w:bottom w:val="nil"/>
              <w:right w:val="nil"/>
            </w:tcBorders>
            <w:shd w:val="clear" w:color="auto" w:fill="auto"/>
            <w:noWrap/>
            <w:vAlign w:val="bottom"/>
            <w:hideMark/>
          </w:tcPr>
          <w:p w14:paraId="6B5A4CE9"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F4" w14:textId="77777777" w:rsidTr="009A0AE6">
        <w:trPr>
          <w:trHeight w:val="340"/>
        </w:trPr>
        <w:tc>
          <w:tcPr>
            <w:tcW w:w="960" w:type="dxa"/>
            <w:tcBorders>
              <w:top w:val="nil"/>
              <w:left w:val="nil"/>
              <w:bottom w:val="nil"/>
              <w:right w:val="nil"/>
            </w:tcBorders>
            <w:shd w:val="clear" w:color="auto" w:fill="auto"/>
            <w:noWrap/>
            <w:vAlign w:val="bottom"/>
            <w:hideMark/>
          </w:tcPr>
          <w:p w14:paraId="6B5A4CE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E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25</w:t>
            </w:r>
          </w:p>
        </w:tc>
        <w:tc>
          <w:tcPr>
            <w:tcW w:w="2920" w:type="dxa"/>
            <w:tcBorders>
              <w:top w:val="nil"/>
              <w:left w:val="nil"/>
              <w:bottom w:val="single" w:sz="4" w:space="0" w:color="auto"/>
              <w:right w:val="single" w:sz="4" w:space="0" w:color="auto"/>
            </w:tcBorders>
            <w:shd w:val="clear" w:color="auto" w:fill="auto"/>
            <w:noWrap/>
            <w:vAlign w:val="bottom"/>
            <w:hideMark/>
          </w:tcPr>
          <w:p w14:paraId="6B5A4CE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FRANCKAERT RUDI</w:t>
            </w:r>
          </w:p>
        </w:tc>
        <w:tc>
          <w:tcPr>
            <w:tcW w:w="470" w:type="dxa"/>
            <w:tcBorders>
              <w:top w:val="nil"/>
              <w:left w:val="nil"/>
              <w:bottom w:val="single" w:sz="4" w:space="0" w:color="auto"/>
              <w:right w:val="single" w:sz="4" w:space="0" w:color="auto"/>
            </w:tcBorders>
            <w:shd w:val="clear" w:color="auto" w:fill="auto"/>
            <w:noWrap/>
            <w:vAlign w:val="bottom"/>
            <w:hideMark/>
          </w:tcPr>
          <w:p w14:paraId="6B5A4CE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EF"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F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107</w:t>
            </w:r>
          </w:p>
        </w:tc>
        <w:tc>
          <w:tcPr>
            <w:tcW w:w="2940" w:type="dxa"/>
            <w:tcBorders>
              <w:top w:val="nil"/>
              <w:left w:val="nil"/>
              <w:bottom w:val="single" w:sz="4" w:space="0" w:color="auto"/>
              <w:right w:val="single" w:sz="4" w:space="0" w:color="auto"/>
            </w:tcBorders>
            <w:shd w:val="clear" w:color="auto" w:fill="auto"/>
            <w:noWrap/>
            <w:vAlign w:val="bottom"/>
            <w:hideMark/>
          </w:tcPr>
          <w:p w14:paraId="6B5A4CF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 DAMME HERWIG</w:t>
            </w:r>
          </w:p>
        </w:tc>
        <w:tc>
          <w:tcPr>
            <w:tcW w:w="556" w:type="dxa"/>
            <w:tcBorders>
              <w:top w:val="nil"/>
              <w:left w:val="nil"/>
              <w:bottom w:val="single" w:sz="4" w:space="0" w:color="auto"/>
              <w:right w:val="single" w:sz="4" w:space="0" w:color="auto"/>
            </w:tcBorders>
            <w:shd w:val="clear" w:color="auto" w:fill="auto"/>
            <w:noWrap/>
            <w:vAlign w:val="bottom"/>
            <w:hideMark/>
          </w:tcPr>
          <w:p w14:paraId="6B5A4CF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94</w:t>
            </w:r>
          </w:p>
        </w:tc>
        <w:tc>
          <w:tcPr>
            <w:tcW w:w="804" w:type="dxa"/>
            <w:tcBorders>
              <w:top w:val="nil"/>
              <w:left w:val="nil"/>
              <w:bottom w:val="nil"/>
              <w:right w:val="nil"/>
            </w:tcBorders>
            <w:shd w:val="clear" w:color="auto" w:fill="auto"/>
            <w:noWrap/>
            <w:vAlign w:val="bottom"/>
            <w:hideMark/>
          </w:tcPr>
          <w:p w14:paraId="6B5A4CF3"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CFE" w14:textId="77777777" w:rsidTr="009A0AE6">
        <w:trPr>
          <w:trHeight w:val="340"/>
        </w:trPr>
        <w:tc>
          <w:tcPr>
            <w:tcW w:w="960" w:type="dxa"/>
            <w:tcBorders>
              <w:top w:val="nil"/>
              <w:left w:val="nil"/>
              <w:bottom w:val="nil"/>
              <w:right w:val="nil"/>
            </w:tcBorders>
            <w:shd w:val="clear" w:color="auto" w:fill="auto"/>
            <w:noWrap/>
            <w:vAlign w:val="bottom"/>
            <w:hideMark/>
          </w:tcPr>
          <w:p w14:paraId="6B5A4CF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CF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26</w:t>
            </w:r>
          </w:p>
        </w:tc>
        <w:tc>
          <w:tcPr>
            <w:tcW w:w="2920" w:type="dxa"/>
            <w:tcBorders>
              <w:top w:val="nil"/>
              <w:left w:val="nil"/>
              <w:bottom w:val="single" w:sz="4" w:space="0" w:color="auto"/>
              <w:right w:val="single" w:sz="4" w:space="0" w:color="auto"/>
            </w:tcBorders>
            <w:shd w:val="clear" w:color="auto" w:fill="auto"/>
            <w:noWrap/>
            <w:vAlign w:val="bottom"/>
            <w:hideMark/>
          </w:tcPr>
          <w:p w14:paraId="6B5A4CF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 WAYENBERGE ROBERT  </w:t>
            </w:r>
          </w:p>
        </w:tc>
        <w:tc>
          <w:tcPr>
            <w:tcW w:w="470" w:type="dxa"/>
            <w:tcBorders>
              <w:top w:val="nil"/>
              <w:left w:val="nil"/>
              <w:bottom w:val="single" w:sz="4" w:space="0" w:color="auto"/>
              <w:right w:val="single" w:sz="4" w:space="0" w:color="auto"/>
            </w:tcBorders>
            <w:shd w:val="clear" w:color="auto" w:fill="auto"/>
            <w:noWrap/>
            <w:vAlign w:val="bottom"/>
            <w:hideMark/>
          </w:tcPr>
          <w:p w14:paraId="6B5A4CF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CF9"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CF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111</w:t>
            </w:r>
          </w:p>
        </w:tc>
        <w:tc>
          <w:tcPr>
            <w:tcW w:w="2940" w:type="dxa"/>
            <w:tcBorders>
              <w:top w:val="nil"/>
              <w:left w:val="nil"/>
              <w:bottom w:val="single" w:sz="4" w:space="0" w:color="auto"/>
              <w:right w:val="single" w:sz="4" w:space="0" w:color="auto"/>
            </w:tcBorders>
            <w:shd w:val="clear" w:color="auto" w:fill="auto"/>
            <w:noWrap/>
            <w:vAlign w:val="bottom"/>
            <w:hideMark/>
          </w:tcPr>
          <w:p w14:paraId="6B5A4CF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DIERICKX KOEN</w:t>
            </w:r>
          </w:p>
        </w:tc>
        <w:tc>
          <w:tcPr>
            <w:tcW w:w="556" w:type="dxa"/>
            <w:tcBorders>
              <w:top w:val="nil"/>
              <w:left w:val="nil"/>
              <w:bottom w:val="single" w:sz="4" w:space="0" w:color="auto"/>
              <w:right w:val="single" w:sz="4" w:space="0" w:color="auto"/>
            </w:tcBorders>
            <w:shd w:val="clear" w:color="auto" w:fill="auto"/>
            <w:noWrap/>
            <w:vAlign w:val="bottom"/>
            <w:hideMark/>
          </w:tcPr>
          <w:p w14:paraId="6B5A4CF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94</w:t>
            </w:r>
          </w:p>
        </w:tc>
        <w:tc>
          <w:tcPr>
            <w:tcW w:w="804" w:type="dxa"/>
            <w:tcBorders>
              <w:top w:val="nil"/>
              <w:left w:val="nil"/>
              <w:bottom w:val="nil"/>
              <w:right w:val="nil"/>
            </w:tcBorders>
            <w:shd w:val="clear" w:color="auto" w:fill="auto"/>
            <w:noWrap/>
            <w:vAlign w:val="bottom"/>
            <w:hideMark/>
          </w:tcPr>
          <w:p w14:paraId="6B5A4CFD"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08" w14:textId="77777777" w:rsidTr="009A0AE6">
        <w:trPr>
          <w:trHeight w:val="340"/>
        </w:trPr>
        <w:tc>
          <w:tcPr>
            <w:tcW w:w="960" w:type="dxa"/>
            <w:tcBorders>
              <w:top w:val="nil"/>
              <w:left w:val="nil"/>
              <w:bottom w:val="nil"/>
              <w:right w:val="nil"/>
            </w:tcBorders>
            <w:shd w:val="clear" w:color="auto" w:fill="auto"/>
            <w:noWrap/>
            <w:vAlign w:val="bottom"/>
            <w:hideMark/>
          </w:tcPr>
          <w:p w14:paraId="6B5A4CF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0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28</w:t>
            </w:r>
          </w:p>
        </w:tc>
        <w:tc>
          <w:tcPr>
            <w:tcW w:w="2920" w:type="dxa"/>
            <w:tcBorders>
              <w:top w:val="nil"/>
              <w:left w:val="nil"/>
              <w:bottom w:val="single" w:sz="4" w:space="0" w:color="auto"/>
              <w:right w:val="single" w:sz="4" w:space="0" w:color="auto"/>
            </w:tcBorders>
            <w:shd w:val="clear" w:color="auto" w:fill="auto"/>
            <w:noWrap/>
            <w:vAlign w:val="bottom"/>
            <w:hideMark/>
          </w:tcPr>
          <w:p w14:paraId="6B5A4D0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MAES JULIENNE</w:t>
            </w:r>
          </w:p>
        </w:tc>
        <w:tc>
          <w:tcPr>
            <w:tcW w:w="470" w:type="dxa"/>
            <w:tcBorders>
              <w:top w:val="nil"/>
              <w:left w:val="nil"/>
              <w:bottom w:val="single" w:sz="4" w:space="0" w:color="auto"/>
              <w:right w:val="single" w:sz="4" w:space="0" w:color="auto"/>
            </w:tcBorders>
            <w:shd w:val="clear" w:color="auto" w:fill="auto"/>
            <w:noWrap/>
            <w:vAlign w:val="bottom"/>
            <w:hideMark/>
          </w:tcPr>
          <w:p w14:paraId="6B5A4D0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D03"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0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112</w:t>
            </w:r>
          </w:p>
        </w:tc>
        <w:tc>
          <w:tcPr>
            <w:tcW w:w="2940" w:type="dxa"/>
            <w:tcBorders>
              <w:top w:val="nil"/>
              <w:left w:val="nil"/>
              <w:bottom w:val="single" w:sz="4" w:space="0" w:color="auto"/>
              <w:right w:val="single" w:sz="4" w:space="0" w:color="auto"/>
            </w:tcBorders>
            <w:shd w:val="clear" w:color="auto" w:fill="auto"/>
            <w:noWrap/>
            <w:vAlign w:val="bottom"/>
            <w:hideMark/>
          </w:tcPr>
          <w:p w14:paraId="6B5A4D0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KNOCKAERT HANS</w:t>
            </w:r>
          </w:p>
        </w:tc>
        <w:tc>
          <w:tcPr>
            <w:tcW w:w="556" w:type="dxa"/>
            <w:tcBorders>
              <w:top w:val="nil"/>
              <w:left w:val="nil"/>
              <w:bottom w:val="single" w:sz="4" w:space="0" w:color="auto"/>
              <w:right w:val="single" w:sz="4" w:space="0" w:color="auto"/>
            </w:tcBorders>
            <w:shd w:val="clear" w:color="auto" w:fill="auto"/>
            <w:noWrap/>
            <w:vAlign w:val="bottom"/>
            <w:hideMark/>
          </w:tcPr>
          <w:p w14:paraId="6B5A4D0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94</w:t>
            </w:r>
          </w:p>
        </w:tc>
        <w:tc>
          <w:tcPr>
            <w:tcW w:w="804" w:type="dxa"/>
            <w:tcBorders>
              <w:top w:val="nil"/>
              <w:left w:val="nil"/>
              <w:bottom w:val="nil"/>
              <w:right w:val="nil"/>
            </w:tcBorders>
            <w:shd w:val="clear" w:color="auto" w:fill="auto"/>
            <w:noWrap/>
            <w:vAlign w:val="bottom"/>
            <w:hideMark/>
          </w:tcPr>
          <w:p w14:paraId="6B5A4D07"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12" w14:textId="77777777" w:rsidTr="009A0AE6">
        <w:trPr>
          <w:trHeight w:val="340"/>
        </w:trPr>
        <w:tc>
          <w:tcPr>
            <w:tcW w:w="960" w:type="dxa"/>
            <w:tcBorders>
              <w:top w:val="nil"/>
              <w:left w:val="nil"/>
              <w:bottom w:val="nil"/>
              <w:right w:val="nil"/>
            </w:tcBorders>
            <w:shd w:val="clear" w:color="auto" w:fill="auto"/>
            <w:noWrap/>
            <w:vAlign w:val="bottom"/>
            <w:hideMark/>
          </w:tcPr>
          <w:p w14:paraId="6B5A4D0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0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29</w:t>
            </w:r>
          </w:p>
        </w:tc>
        <w:tc>
          <w:tcPr>
            <w:tcW w:w="2920" w:type="dxa"/>
            <w:tcBorders>
              <w:top w:val="nil"/>
              <w:left w:val="nil"/>
              <w:bottom w:val="single" w:sz="4" w:space="0" w:color="auto"/>
              <w:right w:val="single" w:sz="4" w:space="0" w:color="auto"/>
            </w:tcBorders>
            <w:shd w:val="clear" w:color="auto" w:fill="auto"/>
            <w:noWrap/>
            <w:vAlign w:val="bottom"/>
            <w:hideMark/>
          </w:tcPr>
          <w:p w14:paraId="6B5A4D0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VERHEGGEN HERMAN</w:t>
            </w:r>
          </w:p>
        </w:tc>
        <w:tc>
          <w:tcPr>
            <w:tcW w:w="470" w:type="dxa"/>
            <w:tcBorders>
              <w:top w:val="nil"/>
              <w:left w:val="nil"/>
              <w:bottom w:val="single" w:sz="4" w:space="0" w:color="auto"/>
              <w:right w:val="single" w:sz="4" w:space="0" w:color="auto"/>
            </w:tcBorders>
            <w:shd w:val="clear" w:color="auto" w:fill="auto"/>
            <w:noWrap/>
            <w:vAlign w:val="bottom"/>
            <w:hideMark/>
          </w:tcPr>
          <w:p w14:paraId="6B5A4D0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D0D"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0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122</w:t>
            </w:r>
          </w:p>
        </w:tc>
        <w:tc>
          <w:tcPr>
            <w:tcW w:w="2940" w:type="dxa"/>
            <w:tcBorders>
              <w:top w:val="nil"/>
              <w:left w:val="nil"/>
              <w:bottom w:val="single" w:sz="4" w:space="0" w:color="auto"/>
              <w:right w:val="single" w:sz="4" w:space="0" w:color="auto"/>
            </w:tcBorders>
            <w:shd w:val="clear" w:color="auto" w:fill="auto"/>
            <w:noWrap/>
            <w:vAlign w:val="bottom"/>
            <w:hideMark/>
          </w:tcPr>
          <w:p w14:paraId="6B5A4D0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STEVENS DIRK</w:t>
            </w:r>
          </w:p>
        </w:tc>
        <w:tc>
          <w:tcPr>
            <w:tcW w:w="556" w:type="dxa"/>
            <w:tcBorders>
              <w:top w:val="nil"/>
              <w:left w:val="nil"/>
              <w:bottom w:val="single" w:sz="4" w:space="0" w:color="auto"/>
              <w:right w:val="single" w:sz="4" w:space="0" w:color="auto"/>
            </w:tcBorders>
            <w:shd w:val="clear" w:color="auto" w:fill="auto"/>
            <w:noWrap/>
            <w:vAlign w:val="bottom"/>
            <w:hideMark/>
          </w:tcPr>
          <w:p w14:paraId="6B5A4D1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92</w:t>
            </w:r>
          </w:p>
        </w:tc>
        <w:tc>
          <w:tcPr>
            <w:tcW w:w="804" w:type="dxa"/>
            <w:tcBorders>
              <w:top w:val="nil"/>
              <w:left w:val="nil"/>
              <w:bottom w:val="nil"/>
              <w:right w:val="nil"/>
            </w:tcBorders>
            <w:shd w:val="clear" w:color="auto" w:fill="auto"/>
            <w:noWrap/>
            <w:vAlign w:val="bottom"/>
            <w:hideMark/>
          </w:tcPr>
          <w:p w14:paraId="6B5A4D11"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1C" w14:textId="77777777" w:rsidTr="009A0AE6">
        <w:trPr>
          <w:trHeight w:val="340"/>
        </w:trPr>
        <w:tc>
          <w:tcPr>
            <w:tcW w:w="960" w:type="dxa"/>
            <w:tcBorders>
              <w:top w:val="nil"/>
              <w:left w:val="nil"/>
              <w:bottom w:val="nil"/>
              <w:right w:val="nil"/>
            </w:tcBorders>
            <w:shd w:val="clear" w:color="auto" w:fill="auto"/>
            <w:noWrap/>
            <w:vAlign w:val="bottom"/>
            <w:hideMark/>
          </w:tcPr>
          <w:p w14:paraId="6B5A4D1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1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33</w:t>
            </w:r>
          </w:p>
        </w:tc>
        <w:tc>
          <w:tcPr>
            <w:tcW w:w="2920" w:type="dxa"/>
            <w:tcBorders>
              <w:top w:val="nil"/>
              <w:left w:val="nil"/>
              <w:bottom w:val="single" w:sz="4" w:space="0" w:color="auto"/>
              <w:right w:val="single" w:sz="4" w:space="0" w:color="auto"/>
            </w:tcBorders>
            <w:shd w:val="clear" w:color="auto" w:fill="auto"/>
            <w:noWrap/>
            <w:vAlign w:val="bottom"/>
            <w:hideMark/>
          </w:tcPr>
          <w:p w14:paraId="6B5A4D1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ELPERS HUGETTE</w:t>
            </w:r>
          </w:p>
        </w:tc>
        <w:tc>
          <w:tcPr>
            <w:tcW w:w="470" w:type="dxa"/>
            <w:tcBorders>
              <w:top w:val="nil"/>
              <w:left w:val="nil"/>
              <w:bottom w:val="single" w:sz="4" w:space="0" w:color="auto"/>
              <w:right w:val="single" w:sz="4" w:space="0" w:color="auto"/>
            </w:tcBorders>
            <w:shd w:val="clear" w:color="auto" w:fill="auto"/>
            <w:noWrap/>
            <w:vAlign w:val="bottom"/>
            <w:hideMark/>
          </w:tcPr>
          <w:p w14:paraId="6B5A4D1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D17"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1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123</w:t>
            </w:r>
          </w:p>
        </w:tc>
        <w:tc>
          <w:tcPr>
            <w:tcW w:w="2940" w:type="dxa"/>
            <w:tcBorders>
              <w:top w:val="nil"/>
              <w:left w:val="nil"/>
              <w:bottom w:val="single" w:sz="4" w:space="0" w:color="auto"/>
              <w:right w:val="single" w:sz="4" w:space="0" w:color="auto"/>
            </w:tcBorders>
            <w:shd w:val="clear" w:color="auto" w:fill="auto"/>
            <w:noWrap/>
            <w:vAlign w:val="bottom"/>
            <w:hideMark/>
          </w:tcPr>
          <w:p w14:paraId="6B5A4D1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 DEN BOSSCHE NANA</w:t>
            </w:r>
          </w:p>
        </w:tc>
        <w:tc>
          <w:tcPr>
            <w:tcW w:w="556" w:type="dxa"/>
            <w:tcBorders>
              <w:top w:val="nil"/>
              <w:left w:val="nil"/>
              <w:bottom w:val="single" w:sz="4" w:space="0" w:color="auto"/>
              <w:right w:val="single" w:sz="4" w:space="0" w:color="auto"/>
            </w:tcBorders>
            <w:shd w:val="clear" w:color="auto" w:fill="auto"/>
            <w:noWrap/>
            <w:vAlign w:val="bottom"/>
            <w:hideMark/>
          </w:tcPr>
          <w:p w14:paraId="6B5A4D1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92</w:t>
            </w:r>
          </w:p>
        </w:tc>
        <w:tc>
          <w:tcPr>
            <w:tcW w:w="804" w:type="dxa"/>
            <w:tcBorders>
              <w:top w:val="nil"/>
              <w:left w:val="nil"/>
              <w:bottom w:val="nil"/>
              <w:right w:val="nil"/>
            </w:tcBorders>
            <w:shd w:val="clear" w:color="auto" w:fill="auto"/>
            <w:noWrap/>
            <w:vAlign w:val="bottom"/>
            <w:hideMark/>
          </w:tcPr>
          <w:p w14:paraId="6B5A4D1B"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26" w14:textId="77777777" w:rsidTr="009A0AE6">
        <w:trPr>
          <w:trHeight w:val="340"/>
        </w:trPr>
        <w:tc>
          <w:tcPr>
            <w:tcW w:w="960" w:type="dxa"/>
            <w:tcBorders>
              <w:top w:val="nil"/>
              <w:left w:val="nil"/>
              <w:bottom w:val="nil"/>
              <w:right w:val="nil"/>
            </w:tcBorders>
            <w:shd w:val="clear" w:color="auto" w:fill="auto"/>
            <w:noWrap/>
            <w:vAlign w:val="bottom"/>
            <w:hideMark/>
          </w:tcPr>
          <w:p w14:paraId="6B5A4D1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1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39</w:t>
            </w:r>
          </w:p>
        </w:tc>
        <w:tc>
          <w:tcPr>
            <w:tcW w:w="2920" w:type="dxa"/>
            <w:tcBorders>
              <w:top w:val="nil"/>
              <w:left w:val="nil"/>
              <w:bottom w:val="single" w:sz="4" w:space="0" w:color="auto"/>
              <w:right w:val="single" w:sz="4" w:space="0" w:color="auto"/>
            </w:tcBorders>
            <w:shd w:val="clear" w:color="auto" w:fill="auto"/>
            <w:noWrap/>
            <w:vAlign w:val="bottom"/>
            <w:hideMark/>
          </w:tcPr>
          <w:p w14:paraId="6B5A4D1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BELLETER LINDA</w:t>
            </w:r>
          </w:p>
        </w:tc>
        <w:tc>
          <w:tcPr>
            <w:tcW w:w="470" w:type="dxa"/>
            <w:tcBorders>
              <w:top w:val="nil"/>
              <w:left w:val="nil"/>
              <w:bottom w:val="single" w:sz="4" w:space="0" w:color="auto"/>
              <w:right w:val="single" w:sz="4" w:space="0" w:color="auto"/>
            </w:tcBorders>
            <w:shd w:val="clear" w:color="auto" w:fill="auto"/>
            <w:noWrap/>
            <w:vAlign w:val="bottom"/>
            <w:hideMark/>
          </w:tcPr>
          <w:p w14:paraId="6B5A4D2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99</w:t>
            </w:r>
          </w:p>
        </w:tc>
        <w:tc>
          <w:tcPr>
            <w:tcW w:w="195" w:type="dxa"/>
            <w:tcBorders>
              <w:top w:val="nil"/>
              <w:left w:val="nil"/>
              <w:bottom w:val="single" w:sz="4" w:space="0" w:color="auto"/>
              <w:right w:val="single" w:sz="4" w:space="0" w:color="auto"/>
            </w:tcBorders>
            <w:shd w:val="clear" w:color="auto" w:fill="auto"/>
            <w:noWrap/>
            <w:vAlign w:val="bottom"/>
            <w:hideMark/>
          </w:tcPr>
          <w:p w14:paraId="6B5A4D21"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2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127</w:t>
            </w:r>
          </w:p>
        </w:tc>
        <w:tc>
          <w:tcPr>
            <w:tcW w:w="2940" w:type="dxa"/>
            <w:tcBorders>
              <w:top w:val="nil"/>
              <w:left w:val="nil"/>
              <w:bottom w:val="single" w:sz="4" w:space="0" w:color="auto"/>
              <w:right w:val="single" w:sz="4" w:space="0" w:color="auto"/>
            </w:tcBorders>
            <w:shd w:val="clear" w:color="auto" w:fill="auto"/>
            <w:noWrap/>
            <w:vAlign w:val="bottom"/>
            <w:hideMark/>
          </w:tcPr>
          <w:p w14:paraId="6B5A4D2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 NIEUWENHUYSE CHRIS</w:t>
            </w:r>
          </w:p>
        </w:tc>
        <w:tc>
          <w:tcPr>
            <w:tcW w:w="556" w:type="dxa"/>
            <w:tcBorders>
              <w:top w:val="nil"/>
              <w:left w:val="nil"/>
              <w:bottom w:val="single" w:sz="4" w:space="0" w:color="auto"/>
              <w:right w:val="single" w:sz="4" w:space="0" w:color="auto"/>
            </w:tcBorders>
            <w:shd w:val="clear" w:color="auto" w:fill="auto"/>
            <w:noWrap/>
            <w:vAlign w:val="bottom"/>
            <w:hideMark/>
          </w:tcPr>
          <w:p w14:paraId="6B5A4D2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90</w:t>
            </w:r>
          </w:p>
        </w:tc>
        <w:tc>
          <w:tcPr>
            <w:tcW w:w="804" w:type="dxa"/>
            <w:tcBorders>
              <w:top w:val="nil"/>
              <w:left w:val="nil"/>
              <w:bottom w:val="nil"/>
              <w:right w:val="nil"/>
            </w:tcBorders>
            <w:shd w:val="clear" w:color="auto" w:fill="auto"/>
            <w:noWrap/>
            <w:vAlign w:val="bottom"/>
            <w:hideMark/>
          </w:tcPr>
          <w:p w14:paraId="6B5A4D25"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30" w14:textId="77777777" w:rsidTr="009A0AE6">
        <w:trPr>
          <w:trHeight w:val="340"/>
        </w:trPr>
        <w:tc>
          <w:tcPr>
            <w:tcW w:w="960" w:type="dxa"/>
            <w:tcBorders>
              <w:top w:val="nil"/>
              <w:left w:val="nil"/>
              <w:bottom w:val="nil"/>
              <w:right w:val="nil"/>
            </w:tcBorders>
            <w:shd w:val="clear" w:color="auto" w:fill="auto"/>
            <w:noWrap/>
            <w:vAlign w:val="bottom"/>
            <w:hideMark/>
          </w:tcPr>
          <w:p w14:paraId="6B5A4D2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2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46</w:t>
            </w:r>
          </w:p>
        </w:tc>
        <w:tc>
          <w:tcPr>
            <w:tcW w:w="2920" w:type="dxa"/>
            <w:tcBorders>
              <w:top w:val="nil"/>
              <w:left w:val="nil"/>
              <w:bottom w:val="single" w:sz="4" w:space="0" w:color="auto"/>
              <w:right w:val="single" w:sz="4" w:space="0" w:color="auto"/>
            </w:tcBorders>
            <w:shd w:val="clear" w:color="auto" w:fill="auto"/>
            <w:noWrap/>
            <w:vAlign w:val="bottom"/>
            <w:hideMark/>
          </w:tcPr>
          <w:p w14:paraId="6B5A4D29"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VAN HAVER WIM</w:t>
            </w:r>
          </w:p>
        </w:tc>
        <w:tc>
          <w:tcPr>
            <w:tcW w:w="470" w:type="dxa"/>
            <w:tcBorders>
              <w:top w:val="nil"/>
              <w:left w:val="nil"/>
              <w:bottom w:val="single" w:sz="4" w:space="0" w:color="auto"/>
              <w:right w:val="single" w:sz="4" w:space="0" w:color="auto"/>
            </w:tcBorders>
            <w:shd w:val="clear" w:color="auto" w:fill="auto"/>
            <w:noWrap/>
            <w:vAlign w:val="bottom"/>
            <w:hideMark/>
          </w:tcPr>
          <w:p w14:paraId="6B5A4D2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98</w:t>
            </w:r>
          </w:p>
        </w:tc>
        <w:tc>
          <w:tcPr>
            <w:tcW w:w="195" w:type="dxa"/>
            <w:tcBorders>
              <w:top w:val="nil"/>
              <w:left w:val="nil"/>
              <w:bottom w:val="single" w:sz="4" w:space="0" w:color="auto"/>
              <w:right w:val="single" w:sz="4" w:space="0" w:color="auto"/>
            </w:tcBorders>
            <w:shd w:val="clear" w:color="auto" w:fill="auto"/>
            <w:noWrap/>
            <w:vAlign w:val="bottom"/>
            <w:hideMark/>
          </w:tcPr>
          <w:p w14:paraId="6B5A4D2B"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2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130</w:t>
            </w:r>
          </w:p>
        </w:tc>
        <w:tc>
          <w:tcPr>
            <w:tcW w:w="2940" w:type="dxa"/>
            <w:tcBorders>
              <w:top w:val="nil"/>
              <w:left w:val="nil"/>
              <w:bottom w:val="single" w:sz="4" w:space="0" w:color="auto"/>
              <w:right w:val="single" w:sz="4" w:space="0" w:color="auto"/>
            </w:tcBorders>
            <w:shd w:val="clear" w:color="auto" w:fill="auto"/>
            <w:noWrap/>
            <w:vAlign w:val="bottom"/>
            <w:hideMark/>
          </w:tcPr>
          <w:p w14:paraId="6B5A4D2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DEQUIDT ISA</w:t>
            </w:r>
          </w:p>
        </w:tc>
        <w:tc>
          <w:tcPr>
            <w:tcW w:w="556" w:type="dxa"/>
            <w:tcBorders>
              <w:top w:val="nil"/>
              <w:left w:val="nil"/>
              <w:bottom w:val="single" w:sz="4" w:space="0" w:color="auto"/>
              <w:right w:val="single" w:sz="4" w:space="0" w:color="auto"/>
            </w:tcBorders>
            <w:shd w:val="clear" w:color="auto" w:fill="auto"/>
            <w:noWrap/>
            <w:vAlign w:val="bottom"/>
            <w:hideMark/>
          </w:tcPr>
          <w:p w14:paraId="6B5A4D2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90</w:t>
            </w:r>
          </w:p>
        </w:tc>
        <w:tc>
          <w:tcPr>
            <w:tcW w:w="804" w:type="dxa"/>
            <w:tcBorders>
              <w:top w:val="nil"/>
              <w:left w:val="nil"/>
              <w:bottom w:val="nil"/>
              <w:right w:val="nil"/>
            </w:tcBorders>
            <w:shd w:val="clear" w:color="auto" w:fill="auto"/>
            <w:noWrap/>
            <w:vAlign w:val="bottom"/>
            <w:hideMark/>
          </w:tcPr>
          <w:p w14:paraId="6B5A4D2F"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3A" w14:textId="77777777" w:rsidTr="009A0AE6">
        <w:trPr>
          <w:trHeight w:val="340"/>
        </w:trPr>
        <w:tc>
          <w:tcPr>
            <w:tcW w:w="960" w:type="dxa"/>
            <w:tcBorders>
              <w:top w:val="nil"/>
              <w:left w:val="nil"/>
              <w:bottom w:val="nil"/>
              <w:right w:val="nil"/>
            </w:tcBorders>
            <w:shd w:val="clear" w:color="auto" w:fill="auto"/>
            <w:noWrap/>
            <w:vAlign w:val="bottom"/>
            <w:hideMark/>
          </w:tcPr>
          <w:p w14:paraId="6B5A4D3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3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47</w:t>
            </w:r>
          </w:p>
        </w:tc>
        <w:tc>
          <w:tcPr>
            <w:tcW w:w="2920" w:type="dxa"/>
            <w:tcBorders>
              <w:top w:val="nil"/>
              <w:left w:val="nil"/>
              <w:bottom w:val="single" w:sz="4" w:space="0" w:color="auto"/>
              <w:right w:val="single" w:sz="4" w:space="0" w:color="auto"/>
            </w:tcBorders>
            <w:shd w:val="clear" w:color="auto" w:fill="auto"/>
            <w:noWrap/>
            <w:vAlign w:val="bottom"/>
            <w:hideMark/>
          </w:tcPr>
          <w:p w14:paraId="6B5A4D33"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DUERINCK EUGENE</w:t>
            </w:r>
          </w:p>
        </w:tc>
        <w:tc>
          <w:tcPr>
            <w:tcW w:w="470" w:type="dxa"/>
            <w:tcBorders>
              <w:top w:val="nil"/>
              <w:left w:val="nil"/>
              <w:bottom w:val="single" w:sz="4" w:space="0" w:color="auto"/>
              <w:right w:val="single" w:sz="4" w:space="0" w:color="auto"/>
            </w:tcBorders>
            <w:shd w:val="clear" w:color="auto" w:fill="auto"/>
            <w:noWrap/>
            <w:vAlign w:val="bottom"/>
            <w:hideMark/>
          </w:tcPr>
          <w:p w14:paraId="6B5A4D34"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98</w:t>
            </w:r>
          </w:p>
        </w:tc>
        <w:tc>
          <w:tcPr>
            <w:tcW w:w="195" w:type="dxa"/>
            <w:tcBorders>
              <w:top w:val="nil"/>
              <w:left w:val="nil"/>
              <w:bottom w:val="single" w:sz="4" w:space="0" w:color="auto"/>
              <w:right w:val="single" w:sz="4" w:space="0" w:color="auto"/>
            </w:tcBorders>
            <w:shd w:val="clear" w:color="auto" w:fill="auto"/>
            <w:noWrap/>
            <w:vAlign w:val="bottom"/>
            <w:hideMark/>
          </w:tcPr>
          <w:p w14:paraId="6B5A4D35"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3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141</w:t>
            </w:r>
          </w:p>
        </w:tc>
        <w:tc>
          <w:tcPr>
            <w:tcW w:w="2940" w:type="dxa"/>
            <w:tcBorders>
              <w:top w:val="nil"/>
              <w:left w:val="nil"/>
              <w:bottom w:val="single" w:sz="4" w:space="0" w:color="auto"/>
              <w:right w:val="single" w:sz="4" w:space="0" w:color="auto"/>
            </w:tcBorders>
            <w:shd w:val="clear" w:color="auto" w:fill="auto"/>
            <w:noWrap/>
            <w:vAlign w:val="bottom"/>
            <w:hideMark/>
          </w:tcPr>
          <w:p w14:paraId="6B5A4D3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ASSELBERGS ANNIE</w:t>
            </w:r>
          </w:p>
        </w:tc>
        <w:tc>
          <w:tcPr>
            <w:tcW w:w="556" w:type="dxa"/>
            <w:tcBorders>
              <w:top w:val="nil"/>
              <w:left w:val="nil"/>
              <w:bottom w:val="single" w:sz="4" w:space="0" w:color="auto"/>
              <w:right w:val="single" w:sz="4" w:space="0" w:color="auto"/>
            </w:tcBorders>
            <w:shd w:val="clear" w:color="auto" w:fill="auto"/>
            <w:noWrap/>
            <w:vAlign w:val="bottom"/>
            <w:hideMark/>
          </w:tcPr>
          <w:p w14:paraId="6B5A4D3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-90</w:t>
            </w:r>
          </w:p>
        </w:tc>
        <w:tc>
          <w:tcPr>
            <w:tcW w:w="804" w:type="dxa"/>
            <w:tcBorders>
              <w:top w:val="nil"/>
              <w:left w:val="nil"/>
              <w:bottom w:val="nil"/>
              <w:right w:val="nil"/>
            </w:tcBorders>
            <w:shd w:val="clear" w:color="auto" w:fill="auto"/>
            <w:noWrap/>
            <w:vAlign w:val="bottom"/>
            <w:hideMark/>
          </w:tcPr>
          <w:p w14:paraId="6B5A4D39"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44" w14:textId="77777777" w:rsidTr="009A0AE6">
        <w:trPr>
          <w:trHeight w:val="340"/>
        </w:trPr>
        <w:tc>
          <w:tcPr>
            <w:tcW w:w="960" w:type="dxa"/>
            <w:tcBorders>
              <w:top w:val="nil"/>
              <w:left w:val="nil"/>
              <w:bottom w:val="nil"/>
              <w:right w:val="nil"/>
            </w:tcBorders>
            <w:shd w:val="clear" w:color="auto" w:fill="auto"/>
            <w:noWrap/>
            <w:vAlign w:val="bottom"/>
            <w:hideMark/>
          </w:tcPr>
          <w:p w14:paraId="6B5A4D3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3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50</w:t>
            </w:r>
          </w:p>
        </w:tc>
        <w:tc>
          <w:tcPr>
            <w:tcW w:w="2920" w:type="dxa"/>
            <w:tcBorders>
              <w:top w:val="nil"/>
              <w:left w:val="nil"/>
              <w:bottom w:val="single" w:sz="4" w:space="0" w:color="auto"/>
              <w:right w:val="single" w:sz="4" w:space="0" w:color="auto"/>
            </w:tcBorders>
            <w:shd w:val="clear" w:color="auto" w:fill="auto"/>
            <w:noWrap/>
            <w:vAlign w:val="bottom"/>
            <w:hideMark/>
          </w:tcPr>
          <w:p w14:paraId="6B5A4D3D"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JANSSENS KARIN</w:t>
            </w:r>
          </w:p>
        </w:tc>
        <w:tc>
          <w:tcPr>
            <w:tcW w:w="470" w:type="dxa"/>
            <w:tcBorders>
              <w:top w:val="nil"/>
              <w:left w:val="nil"/>
              <w:bottom w:val="single" w:sz="4" w:space="0" w:color="auto"/>
              <w:right w:val="single" w:sz="4" w:space="0" w:color="auto"/>
            </w:tcBorders>
            <w:shd w:val="clear" w:color="auto" w:fill="auto"/>
            <w:noWrap/>
            <w:vAlign w:val="bottom"/>
            <w:hideMark/>
          </w:tcPr>
          <w:p w14:paraId="6B5A4D3E"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98</w:t>
            </w:r>
          </w:p>
        </w:tc>
        <w:tc>
          <w:tcPr>
            <w:tcW w:w="195" w:type="dxa"/>
            <w:tcBorders>
              <w:top w:val="nil"/>
              <w:left w:val="nil"/>
              <w:bottom w:val="single" w:sz="4" w:space="0" w:color="auto"/>
              <w:right w:val="single" w:sz="4" w:space="0" w:color="auto"/>
            </w:tcBorders>
            <w:shd w:val="clear" w:color="auto" w:fill="auto"/>
            <w:noWrap/>
            <w:vAlign w:val="bottom"/>
            <w:hideMark/>
          </w:tcPr>
          <w:p w14:paraId="6B5A4D3F"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40"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142</w:t>
            </w:r>
          </w:p>
        </w:tc>
        <w:tc>
          <w:tcPr>
            <w:tcW w:w="2940" w:type="dxa"/>
            <w:tcBorders>
              <w:top w:val="nil"/>
              <w:left w:val="nil"/>
              <w:bottom w:val="single" w:sz="4" w:space="0" w:color="auto"/>
              <w:right w:val="single" w:sz="4" w:space="0" w:color="auto"/>
            </w:tcBorders>
            <w:shd w:val="clear" w:color="auto" w:fill="auto"/>
            <w:noWrap/>
            <w:vAlign w:val="bottom"/>
            <w:hideMark/>
          </w:tcPr>
          <w:p w14:paraId="6B5A4D41"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MONBALIU MARIA</w:t>
            </w:r>
          </w:p>
        </w:tc>
        <w:tc>
          <w:tcPr>
            <w:tcW w:w="556" w:type="dxa"/>
            <w:tcBorders>
              <w:top w:val="nil"/>
              <w:left w:val="nil"/>
              <w:bottom w:val="single" w:sz="4" w:space="0" w:color="auto"/>
              <w:right w:val="single" w:sz="4" w:space="0" w:color="auto"/>
            </w:tcBorders>
            <w:shd w:val="clear" w:color="auto" w:fill="auto"/>
            <w:noWrap/>
            <w:vAlign w:val="bottom"/>
            <w:hideMark/>
          </w:tcPr>
          <w:p w14:paraId="6B5A4D42"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-90</w:t>
            </w:r>
          </w:p>
        </w:tc>
        <w:tc>
          <w:tcPr>
            <w:tcW w:w="804" w:type="dxa"/>
            <w:tcBorders>
              <w:top w:val="nil"/>
              <w:left w:val="nil"/>
              <w:bottom w:val="nil"/>
              <w:right w:val="nil"/>
            </w:tcBorders>
            <w:shd w:val="clear" w:color="auto" w:fill="auto"/>
            <w:noWrap/>
            <w:vAlign w:val="bottom"/>
            <w:hideMark/>
          </w:tcPr>
          <w:p w14:paraId="6B5A4D43"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4E" w14:textId="77777777" w:rsidTr="009A0AE6">
        <w:trPr>
          <w:trHeight w:val="340"/>
        </w:trPr>
        <w:tc>
          <w:tcPr>
            <w:tcW w:w="960" w:type="dxa"/>
            <w:tcBorders>
              <w:top w:val="nil"/>
              <w:left w:val="nil"/>
              <w:bottom w:val="nil"/>
              <w:right w:val="nil"/>
            </w:tcBorders>
            <w:shd w:val="clear" w:color="auto" w:fill="auto"/>
            <w:noWrap/>
            <w:vAlign w:val="bottom"/>
            <w:hideMark/>
          </w:tcPr>
          <w:p w14:paraId="6B5A4D45"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B5A4D46"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56</w:t>
            </w:r>
          </w:p>
        </w:tc>
        <w:tc>
          <w:tcPr>
            <w:tcW w:w="2920" w:type="dxa"/>
            <w:tcBorders>
              <w:top w:val="nil"/>
              <w:left w:val="nil"/>
              <w:bottom w:val="single" w:sz="4" w:space="0" w:color="auto"/>
              <w:right w:val="single" w:sz="4" w:space="0" w:color="auto"/>
            </w:tcBorders>
            <w:shd w:val="clear" w:color="auto" w:fill="auto"/>
            <w:noWrap/>
            <w:vAlign w:val="bottom"/>
            <w:hideMark/>
          </w:tcPr>
          <w:p w14:paraId="6B5A4D47"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 GRAVE RONY</w:t>
            </w:r>
          </w:p>
        </w:tc>
        <w:tc>
          <w:tcPr>
            <w:tcW w:w="470" w:type="dxa"/>
            <w:tcBorders>
              <w:top w:val="nil"/>
              <w:left w:val="nil"/>
              <w:bottom w:val="single" w:sz="4" w:space="0" w:color="auto"/>
              <w:right w:val="single" w:sz="4" w:space="0" w:color="auto"/>
            </w:tcBorders>
            <w:shd w:val="clear" w:color="auto" w:fill="auto"/>
            <w:noWrap/>
            <w:vAlign w:val="bottom"/>
            <w:hideMark/>
          </w:tcPr>
          <w:p w14:paraId="6B5A4D48"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98</w:t>
            </w:r>
          </w:p>
        </w:tc>
        <w:tc>
          <w:tcPr>
            <w:tcW w:w="195" w:type="dxa"/>
            <w:tcBorders>
              <w:top w:val="nil"/>
              <w:left w:val="nil"/>
              <w:bottom w:val="single" w:sz="4" w:space="0" w:color="auto"/>
              <w:right w:val="single" w:sz="4" w:space="0" w:color="auto"/>
            </w:tcBorders>
            <w:shd w:val="clear" w:color="auto" w:fill="auto"/>
            <w:noWrap/>
            <w:vAlign w:val="bottom"/>
            <w:hideMark/>
          </w:tcPr>
          <w:p w14:paraId="6B5A4D49" w14:textId="77777777" w:rsidR="0093096F" w:rsidRPr="0093096F" w:rsidRDefault="0093096F" w:rsidP="0093096F">
            <w:pPr>
              <w:spacing w:after="0" w:line="240" w:lineRule="auto"/>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 </w:t>
            </w:r>
          </w:p>
        </w:tc>
        <w:tc>
          <w:tcPr>
            <w:tcW w:w="470" w:type="dxa"/>
            <w:tcBorders>
              <w:top w:val="nil"/>
              <w:left w:val="nil"/>
              <w:bottom w:val="single" w:sz="4" w:space="0" w:color="auto"/>
              <w:right w:val="single" w:sz="4" w:space="0" w:color="auto"/>
            </w:tcBorders>
            <w:shd w:val="clear" w:color="auto" w:fill="auto"/>
            <w:noWrap/>
            <w:vAlign w:val="bottom"/>
            <w:hideMark/>
          </w:tcPr>
          <w:p w14:paraId="6B5A4D4A"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165</w:t>
            </w:r>
          </w:p>
        </w:tc>
        <w:tc>
          <w:tcPr>
            <w:tcW w:w="2940" w:type="dxa"/>
            <w:tcBorders>
              <w:top w:val="nil"/>
              <w:left w:val="nil"/>
              <w:bottom w:val="single" w:sz="4" w:space="0" w:color="auto"/>
              <w:right w:val="single" w:sz="4" w:space="0" w:color="auto"/>
            </w:tcBorders>
            <w:shd w:val="clear" w:color="auto" w:fill="auto"/>
            <w:noWrap/>
            <w:vAlign w:val="bottom"/>
            <w:hideMark/>
          </w:tcPr>
          <w:p w14:paraId="6B5A4D4B"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r w:rsidRPr="0093096F">
              <w:rPr>
                <w:rFonts w:ascii="Times New Roman" w:eastAsia="Times New Roman" w:hAnsi="Times New Roman" w:cs="Times New Roman"/>
                <w:sz w:val="20"/>
                <w:szCs w:val="20"/>
                <w:lang w:eastAsia="nl-BE"/>
              </w:rPr>
              <w:t xml:space="preserve"> DE VOS PAUL</w:t>
            </w:r>
          </w:p>
        </w:tc>
        <w:tc>
          <w:tcPr>
            <w:tcW w:w="556" w:type="dxa"/>
            <w:tcBorders>
              <w:top w:val="nil"/>
              <w:left w:val="nil"/>
              <w:bottom w:val="single" w:sz="4" w:space="0" w:color="auto"/>
              <w:right w:val="single" w:sz="4" w:space="0" w:color="auto"/>
            </w:tcBorders>
            <w:shd w:val="clear" w:color="auto" w:fill="auto"/>
            <w:noWrap/>
            <w:vAlign w:val="bottom"/>
            <w:hideMark/>
          </w:tcPr>
          <w:p w14:paraId="6B5A4D4C"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r w:rsidRPr="0093096F">
              <w:rPr>
                <w:rFonts w:ascii="Times New Roman" w:eastAsia="Times New Roman" w:hAnsi="Times New Roman" w:cs="Times New Roman"/>
                <w:lang w:eastAsia="nl-BE"/>
              </w:rPr>
              <w:t>-90</w:t>
            </w:r>
          </w:p>
        </w:tc>
        <w:tc>
          <w:tcPr>
            <w:tcW w:w="804" w:type="dxa"/>
            <w:tcBorders>
              <w:top w:val="nil"/>
              <w:left w:val="nil"/>
              <w:bottom w:val="nil"/>
              <w:right w:val="nil"/>
            </w:tcBorders>
            <w:shd w:val="clear" w:color="auto" w:fill="auto"/>
            <w:noWrap/>
            <w:vAlign w:val="bottom"/>
            <w:hideMark/>
          </w:tcPr>
          <w:p w14:paraId="6B5A4D4D" w14:textId="77777777" w:rsidR="0093096F" w:rsidRPr="0093096F" w:rsidRDefault="0093096F" w:rsidP="0093096F">
            <w:pPr>
              <w:spacing w:after="0" w:line="240" w:lineRule="auto"/>
              <w:jc w:val="center"/>
              <w:rPr>
                <w:rFonts w:ascii="Times New Roman" w:eastAsia="Times New Roman" w:hAnsi="Times New Roman" w:cs="Times New Roman"/>
                <w:lang w:eastAsia="nl-BE"/>
              </w:rPr>
            </w:pPr>
          </w:p>
        </w:tc>
      </w:tr>
      <w:tr w:rsidR="0093096F" w:rsidRPr="0093096F" w14:paraId="6B5A4D58" w14:textId="77777777" w:rsidTr="009A0AE6">
        <w:trPr>
          <w:trHeight w:val="340"/>
        </w:trPr>
        <w:tc>
          <w:tcPr>
            <w:tcW w:w="960" w:type="dxa"/>
            <w:tcBorders>
              <w:top w:val="nil"/>
              <w:left w:val="nil"/>
              <w:bottom w:val="nil"/>
              <w:right w:val="nil"/>
            </w:tcBorders>
            <w:shd w:val="clear" w:color="auto" w:fill="auto"/>
            <w:noWrap/>
            <w:vAlign w:val="bottom"/>
            <w:hideMark/>
          </w:tcPr>
          <w:p w14:paraId="6B5A4D4F"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420" w:type="dxa"/>
            <w:tcBorders>
              <w:top w:val="nil"/>
              <w:left w:val="nil"/>
              <w:bottom w:val="nil"/>
              <w:right w:val="nil"/>
            </w:tcBorders>
            <w:shd w:val="clear" w:color="auto" w:fill="auto"/>
            <w:noWrap/>
            <w:vAlign w:val="bottom"/>
            <w:hideMark/>
          </w:tcPr>
          <w:p w14:paraId="6B5A4D50"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2920" w:type="dxa"/>
            <w:tcBorders>
              <w:top w:val="nil"/>
              <w:left w:val="nil"/>
              <w:bottom w:val="nil"/>
              <w:right w:val="nil"/>
            </w:tcBorders>
            <w:shd w:val="clear" w:color="auto" w:fill="auto"/>
            <w:noWrap/>
            <w:vAlign w:val="bottom"/>
            <w:hideMark/>
          </w:tcPr>
          <w:p w14:paraId="6B5A4D51"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c>
          <w:tcPr>
            <w:tcW w:w="470" w:type="dxa"/>
            <w:tcBorders>
              <w:top w:val="nil"/>
              <w:left w:val="nil"/>
              <w:bottom w:val="nil"/>
              <w:right w:val="nil"/>
            </w:tcBorders>
            <w:shd w:val="clear" w:color="auto" w:fill="auto"/>
            <w:noWrap/>
            <w:vAlign w:val="bottom"/>
            <w:hideMark/>
          </w:tcPr>
          <w:p w14:paraId="6B5A4D52"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195" w:type="dxa"/>
            <w:tcBorders>
              <w:top w:val="nil"/>
              <w:left w:val="nil"/>
              <w:bottom w:val="nil"/>
              <w:right w:val="nil"/>
            </w:tcBorders>
            <w:shd w:val="clear" w:color="auto" w:fill="auto"/>
            <w:noWrap/>
            <w:vAlign w:val="bottom"/>
            <w:hideMark/>
          </w:tcPr>
          <w:p w14:paraId="6B5A4D53"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c>
          <w:tcPr>
            <w:tcW w:w="470" w:type="dxa"/>
            <w:tcBorders>
              <w:top w:val="nil"/>
              <w:left w:val="nil"/>
              <w:bottom w:val="nil"/>
              <w:right w:val="nil"/>
            </w:tcBorders>
            <w:shd w:val="clear" w:color="auto" w:fill="auto"/>
            <w:noWrap/>
            <w:vAlign w:val="bottom"/>
            <w:hideMark/>
          </w:tcPr>
          <w:p w14:paraId="6B5A4D54"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2940" w:type="dxa"/>
            <w:tcBorders>
              <w:top w:val="nil"/>
              <w:left w:val="nil"/>
              <w:bottom w:val="nil"/>
              <w:right w:val="nil"/>
            </w:tcBorders>
            <w:shd w:val="clear" w:color="auto" w:fill="auto"/>
            <w:noWrap/>
            <w:vAlign w:val="bottom"/>
            <w:hideMark/>
          </w:tcPr>
          <w:p w14:paraId="6B5A4D55"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c>
          <w:tcPr>
            <w:tcW w:w="556" w:type="dxa"/>
            <w:tcBorders>
              <w:top w:val="nil"/>
              <w:left w:val="nil"/>
              <w:bottom w:val="nil"/>
              <w:right w:val="nil"/>
            </w:tcBorders>
            <w:shd w:val="clear" w:color="auto" w:fill="auto"/>
            <w:noWrap/>
            <w:vAlign w:val="bottom"/>
            <w:hideMark/>
          </w:tcPr>
          <w:p w14:paraId="6B5A4D56" w14:textId="77777777" w:rsidR="0093096F" w:rsidRPr="0093096F" w:rsidRDefault="0093096F" w:rsidP="0093096F">
            <w:pPr>
              <w:spacing w:after="0" w:line="240" w:lineRule="auto"/>
              <w:rPr>
                <w:rFonts w:ascii="Times New Roman" w:eastAsia="Times New Roman" w:hAnsi="Times New Roman" w:cs="Times New Roman"/>
                <w:sz w:val="20"/>
                <w:szCs w:val="20"/>
                <w:lang w:eastAsia="nl-BE"/>
              </w:rPr>
            </w:pPr>
          </w:p>
        </w:tc>
        <w:tc>
          <w:tcPr>
            <w:tcW w:w="804" w:type="dxa"/>
            <w:tcBorders>
              <w:top w:val="nil"/>
              <w:left w:val="nil"/>
              <w:bottom w:val="nil"/>
              <w:right w:val="nil"/>
            </w:tcBorders>
            <w:shd w:val="clear" w:color="auto" w:fill="auto"/>
            <w:noWrap/>
            <w:vAlign w:val="bottom"/>
            <w:hideMark/>
          </w:tcPr>
          <w:p w14:paraId="6B5A4D57" w14:textId="77777777" w:rsidR="0093096F" w:rsidRPr="0093096F" w:rsidRDefault="0093096F" w:rsidP="0093096F">
            <w:pPr>
              <w:spacing w:after="0" w:line="240" w:lineRule="auto"/>
              <w:jc w:val="center"/>
              <w:rPr>
                <w:rFonts w:ascii="Times New Roman" w:eastAsia="Times New Roman" w:hAnsi="Times New Roman" w:cs="Times New Roman"/>
                <w:sz w:val="20"/>
                <w:szCs w:val="20"/>
                <w:lang w:eastAsia="nl-BE"/>
              </w:rPr>
            </w:pPr>
          </w:p>
        </w:tc>
      </w:tr>
    </w:tbl>
    <w:p w14:paraId="6B5A4D59" w14:textId="77777777" w:rsidR="0093096F" w:rsidRPr="00A72383" w:rsidRDefault="0093096F" w:rsidP="009D092D">
      <w:pPr>
        <w:jc w:val="both"/>
        <w:rPr>
          <w:rFonts w:cstheme="minorHAnsi"/>
        </w:rPr>
      </w:pPr>
    </w:p>
    <w:sectPr w:rsidR="0093096F" w:rsidRPr="00A72383" w:rsidSect="00C95737">
      <w:pgSz w:w="11906" w:h="16838"/>
      <w:pgMar w:top="851" w:right="102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F0C"/>
    <w:rsid w:val="00024600"/>
    <w:rsid w:val="00030733"/>
    <w:rsid w:val="0009018C"/>
    <w:rsid w:val="000B1B9F"/>
    <w:rsid w:val="000D444C"/>
    <w:rsid w:val="00100E63"/>
    <w:rsid w:val="001011C0"/>
    <w:rsid w:val="00112FC9"/>
    <w:rsid w:val="00115824"/>
    <w:rsid w:val="001248FF"/>
    <w:rsid w:val="001254FA"/>
    <w:rsid w:val="0012646A"/>
    <w:rsid w:val="0012708A"/>
    <w:rsid w:val="00196DA1"/>
    <w:rsid w:val="001A40BC"/>
    <w:rsid w:val="001B39F5"/>
    <w:rsid w:val="001C3CB9"/>
    <w:rsid w:val="001C5B65"/>
    <w:rsid w:val="001D505D"/>
    <w:rsid w:val="001E1C1D"/>
    <w:rsid w:val="001E3B8E"/>
    <w:rsid w:val="0022139E"/>
    <w:rsid w:val="00234F67"/>
    <w:rsid w:val="00254B73"/>
    <w:rsid w:val="00283E73"/>
    <w:rsid w:val="002B715F"/>
    <w:rsid w:val="002C0A58"/>
    <w:rsid w:val="002D38D7"/>
    <w:rsid w:val="002D39F5"/>
    <w:rsid w:val="002D55B4"/>
    <w:rsid w:val="0030213B"/>
    <w:rsid w:val="00315284"/>
    <w:rsid w:val="0032199D"/>
    <w:rsid w:val="003958FC"/>
    <w:rsid w:val="003A32C8"/>
    <w:rsid w:val="0041701D"/>
    <w:rsid w:val="00453B78"/>
    <w:rsid w:val="004C4499"/>
    <w:rsid w:val="004D2BEA"/>
    <w:rsid w:val="004F3A04"/>
    <w:rsid w:val="005039BC"/>
    <w:rsid w:val="0053058B"/>
    <w:rsid w:val="00536DD7"/>
    <w:rsid w:val="00555B3D"/>
    <w:rsid w:val="005576AC"/>
    <w:rsid w:val="00561AE8"/>
    <w:rsid w:val="00587049"/>
    <w:rsid w:val="0059424B"/>
    <w:rsid w:val="005C74F2"/>
    <w:rsid w:val="005D15DD"/>
    <w:rsid w:val="005E1BFB"/>
    <w:rsid w:val="005F70A4"/>
    <w:rsid w:val="00650585"/>
    <w:rsid w:val="006522F2"/>
    <w:rsid w:val="006721EE"/>
    <w:rsid w:val="0067468F"/>
    <w:rsid w:val="0068451D"/>
    <w:rsid w:val="0068558D"/>
    <w:rsid w:val="006B63BE"/>
    <w:rsid w:val="006D053F"/>
    <w:rsid w:val="006D1A83"/>
    <w:rsid w:val="006E069F"/>
    <w:rsid w:val="006E409F"/>
    <w:rsid w:val="00700BB3"/>
    <w:rsid w:val="00700DA2"/>
    <w:rsid w:val="00726AC6"/>
    <w:rsid w:val="00746763"/>
    <w:rsid w:val="00763ADB"/>
    <w:rsid w:val="00771445"/>
    <w:rsid w:val="0077688A"/>
    <w:rsid w:val="007773FC"/>
    <w:rsid w:val="007B4C2D"/>
    <w:rsid w:val="0081620C"/>
    <w:rsid w:val="008B7592"/>
    <w:rsid w:val="008C2FCB"/>
    <w:rsid w:val="008E1F9C"/>
    <w:rsid w:val="00915F8A"/>
    <w:rsid w:val="0093096F"/>
    <w:rsid w:val="009309CD"/>
    <w:rsid w:val="00945126"/>
    <w:rsid w:val="009513DF"/>
    <w:rsid w:val="009529FD"/>
    <w:rsid w:val="00956000"/>
    <w:rsid w:val="00983738"/>
    <w:rsid w:val="00990F59"/>
    <w:rsid w:val="00991EC2"/>
    <w:rsid w:val="009A0AE6"/>
    <w:rsid w:val="009A1618"/>
    <w:rsid w:val="009A2013"/>
    <w:rsid w:val="009A39B8"/>
    <w:rsid w:val="009D092D"/>
    <w:rsid w:val="009F0739"/>
    <w:rsid w:val="009F7BA7"/>
    <w:rsid w:val="00A14ECE"/>
    <w:rsid w:val="00A14F19"/>
    <w:rsid w:val="00A31FE9"/>
    <w:rsid w:val="00A46623"/>
    <w:rsid w:val="00A51DF9"/>
    <w:rsid w:val="00A72383"/>
    <w:rsid w:val="00AB7EC0"/>
    <w:rsid w:val="00B45F0C"/>
    <w:rsid w:val="00B64D11"/>
    <w:rsid w:val="00B734B5"/>
    <w:rsid w:val="00BB0C0A"/>
    <w:rsid w:val="00BD24AB"/>
    <w:rsid w:val="00BE39A2"/>
    <w:rsid w:val="00C12DFB"/>
    <w:rsid w:val="00C175A2"/>
    <w:rsid w:val="00C24BDC"/>
    <w:rsid w:val="00C46AA8"/>
    <w:rsid w:val="00C5790F"/>
    <w:rsid w:val="00C95737"/>
    <w:rsid w:val="00C97A6E"/>
    <w:rsid w:val="00CA0678"/>
    <w:rsid w:val="00CB35AB"/>
    <w:rsid w:val="00D43233"/>
    <w:rsid w:val="00D63398"/>
    <w:rsid w:val="00D655E8"/>
    <w:rsid w:val="00D96501"/>
    <w:rsid w:val="00DA7960"/>
    <w:rsid w:val="00DC2DFC"/>
    <w:rsid w:val="00DD18B9"/>
    <w:rsid w:val="00E04748"/>
    <w:rsid w:val="00E12BDF"/>
    <w:rsid w:val="00E60B8D"/>
    <w:rsid w:val="00EB16FE"/>
    <w:rsid w:val="00EE027A"/>
    <w:rsid w:val="00F65BC8"/>
    <w:rsid w:val="00FB65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A4C50"/>
  <w15:chartTrackingRefBased/>
  <w15:docId w15:val="{05EED6D8-1F39-4E50-B8F3-A651878BC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65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0D214-2BCC-461D-8B4F-E5BBC7556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Pages>
  <Words>996</Words>
  <Characters>5481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Delauw</dc:creator>
  <cp:keywords/>
  <dc:description/>
  <cp:lastModifiedBy>Jacques Van Bruaene</cp:lastModifiedBy>
  <cp:revision>146</cp:revision>
  <dcterms:created xsi:type="dcterms:W3CDTF">2022-07-04T11:29:00Z</dcterms:created>
  <dcterms:modified xsi:type="dcterms:W3CDTF">2022-09-26T11:50:00Z</dcterms:modified>
</cp:coreProperties>
</file>